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D46" w:rsidRDefault="00691247" w:rsidP="00043A42">
      <w:pPr>
        <w:spacing w:after="0"/>
        <w:ind w:left="7080"/>
      </w:pPr>
      <w:r>
        <w:rPr>
          <w:b/>
          <w:smallCaps/>
          <w:noProof/>
          <w:lang w:eastAsia="fr-FR"/>
        </w:rPr>
        <w:drawing>
          <wp:anchor distT="140208" distB="333756" distL="242316" distR="463677" simplePos="0" relativeHeight="251661312" behindDoc="0" locked="0" layoutInCell="1" allowOverlap="1">
            <wp:simplePos x="0" y="0"/>
            <wp:positionH relativeFrom="page">
              <wp:posOffset>190500</wp:posOffset>
            </wp:positionH>
            <wp:positionV relativeFrom="page">
              <wp:posOffset>209550</wp:posOffset>
            </wp:positionV>
            <wp:extent cx="943200" cy="1105200"/>
            <wp:effectExtent l="152400" t="152400" r="352425" b="361950"/>
            <wp:wrapNone/>
            <wp:docPr id="239" name="Image 3" descr="logo SIOU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descr="logo SIOUCS.JPG"/>
                    <pic:cNvPicPr/>
                  </pic:nvPicPr>
                  <pic:blipFill>
                    <a:blip r:embed="rId8" cstate="print"/>
                    <a:stretch>
                      <a:fillRect/>
                    </a:stretch>
                  </pic:blipFill>
                  <pic:spPr>
                    <a:xfrm>
                      <a:off x="0" y="0"/>
                      <a:ext cx="943200" cy="11052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2392B">
        <w:t xml:space="preserve">Créé le </w:t>
      </w:r>
      <w:r w:rsidR="006638BD">
        <w:t>27/02/2020</w:t>
      </w:r>
    </w:p>
    <w:p w:rsidR="00B2392B" w:rsidRDefault="006638BD" w:rsidP="00043A42">
      <w:pPr>
        <w:pBdr>
          <w:top w:val="single" w:sz="4" w:space="1" w:color="auto"/>
          <w:left w:val="single" w:sz="4" w:space="4" w:color="auto"/>
          <w:bottom w:val="single" w:sz="4" w:space="1" w:color="auto"/>
          <w:right w:val="single" w:sz="4" w:space="4" w:color="auto"/>
        </w:pBdr>
        <w:spacing w:after="0"/>
        <w:jc w:val="center"/>
        <w:rPr>
          <w:b/>
          <w:sz w:val="24"/>
          <w:szCs w:val="24"/>
        </w:rPr>
      </w:pPr>
      <w:r>
        <w:rPr>
          <w:b/>
          <w:sz w:val="24"/>
          <w:szCs w:val="24"/>
        </w:rPr>
        <w:t xml:space="preserve">Evolutions nouvelle CPO </w:t>
      </w:r>
    </w:p>
    <w:p w:rsidR="006638BD" w:rsidRPr="00B2392B" w:rsidRDefault="006638BD" w:rsidP="00B2392B">
      <w:pPr>
        <w:pBdr>
          <w:top w:val="single" w:sz="4" w:space="1" w:color="auto"/>
          <w:left w:val="single" w:sz="4" w:space="4" w:color="auto"/>
          <w:bottom w:val="single" w:sz="4" w:space="1" w:color="auto"/>
          <w:right w:val="single" w:sz="4" w:space="4" w:color="auto"/>
        </w:pBdr>
        <w:jc w:val="center"/>
        <w:rPr>
          <w:b/>
          <w:sz w:val="24"/>
          <w:szCs w:val="24"/>
        </w:rPr>
      </w:pPr>
      <w:r>
        <w:rPr>
          <w:b/>
          <w:sz w:val="24"/>
          <w:szCs w:val="24"/>
        </w:rPr>
        <w:t>Correspondances entre les nomenclatures de formation</w:t>
      </w:r>
    </w:p>
    <w:p w:rsidR="00B2392B" w:rsidRDefault="00B2392B" w:rsidP="00B2392B">
      <w:bookmarkStart w:id="0" w:name="_GoBack"/>
      <w:bookmarkEnd w:id="0"/>
    </w:p>
    <w:tbl>
      <w:tblPr>
        <w:tblStyle w:val="Grilledutableau"/>
        <w:tblW w:w="9634" w:type="dxa"/>
        <w:tblLook w:val="04A0" w:firstRow="1" w:lastRow="0" w:firstColumn="1" w:lastColumn="0" w:noHBand="0" w:noVBand="1"/>
      </w:tblPr>
      <w:tblGrid>
        <w:gridCol w:w="2257"/>
        <w:gridCol w:w="1707"/>
        <w:gridCol w:w="1473"/>
        <w:gridCol w:w="4197"/>
      </w:tblGrid>
      <w:tr w:rsidR="006638BD" w:rsidTr="006638BD">
        <w:trPr>
          <w:tblHeader/>
        </w:trPr>
        <w:tc>
          <w:tcPr>
            <w:tcW w:w="2257" w:type="dxa"/>
            <w:vAlign w:val="center"/>
          </w:tcPr>
          <w:p w:rsidR="006638BD" w:rsidRDefault="006638BD" w:rsidP="006638BD">
            <w:pPr>
              <w:jc w:val="center"/>
            </w:pPr>
            <w:r>
              <w:t>Ancienne nomenclature</w:t>
            </w:r>
          </w:p>
        </w:tc>
        <w:tc>
          <w:tcPr>
            <w:tcW w:w="1707" w:type="dxa"/>
            <w:vAlign w:val="center"/>
          </w:tcPr>
          <w:p w:rsidR="006638BD" w:rsidRDefault="006638BD" w:rsidP="006638BD">
            <w:pPr>
              <w:spacing w:after="0" w:line="240" w:lineRule="auto"/>
              <w:jc w:val="center"/>
            </w:pPr>
            <w:r>
              <w:t>Nomenclature CPO</w:t>
            </w:r>
          </w:p>
        </w:tc>
        <w:tc>
          <w:tcPr>
            <w:tcW w:w="5670" w:type="dxa"/>
            <w:gridSpan w:val="2"/>
            <w:vAlign w:val="center"/>
          </w:tcPr>
          <w:p w:rsidR="006638BD" w:rsidRDefault="006638BD" w:rsidP="006638BD">
            <w:pPr>
              <w:jc w:val="center"/>
            </w:pPr>
            <w:r>
              <w:t>Nouvelle nomenclature (</w:t>
            </w:r>
            <w:r w:rsidRPr="00595714">
              <w:t>Décret n° 2019-14 du 8 janvier 2019</w:t>
            </w:r>
            <w:r>
              <w:t>)</w:t>
            </w:r>
          </w:p>
        </w:tc>
      </w:tr>
      <w:tr w:rsidR="006638BD" w:rsidTr="006638BD">
        <w:trPr>
          <w:tblHeader/>
        </w:trPr>
        <w:tc>
          <w:tcPr>
            <w:tcW w:w="2257" w:type="dxa"/>
            <w:vAlign w:val="center"/>
          </w:tcPr>
          <w:p w:rsidR="006638BD" w:rsidRDefault="006638BD" w:rsidP="006638BD">
            <w:pPr>
              <w:jc w:val="center"/>
            </w:pPr>
            <w:r>
              <w:t>Niveau</w:t>
            </w:r>
          </w:p>
        </w:tc>
        <w:tc>
          <w:tcPr>
            <w:tcW w:w="1707" w:type="dxa"/>
            <w:vAlign w:val="center"/>
          </w:tcPr>
          <w:p w:rsidR="006638BD" w:rsidRDefault="006638BD" w:rsidP="006638BD">
            <w:pPr>
              <w:jc w:val="center"/>
            </w:pPr>
            <w:r>
              <w:t>Niveau</w:t>
            </w:r>
          </w:p>
        </w:tc>
        <w:tc>
          <w:tcPr>
            <w:tcW w:w="1473" w:type="dxa"/>
            <w:vAlign w:val="center"/>
          </w:tcPr>
          <w:p w:rsidR="006638BD" w:rsidRDefault="006638BD" w:rsidP="006638BD">
            <w:pPr>
              <w:jc w:val="center"/>
            </w:pPr>
            <w:r>
              <w:t>Niveau</w:t>
            </w:r>
          </w:p>
        </w:tc>
        <w:tc>
          <w:tcPr>
            <w:tcW w:w="4197" w:type="dxa"/>
            <w:vAlign w:val="center"/>
          </w:tcPr>
          <w:p w:rsidR="006638BD" w:rsidRDefault="006638BD" w:rsidP="006638BD">
            <w:pPr>
              <w:jc w:val="center"/>
            </w:pPr>
            <w:r>
              <w:t>définition</w:t>
            </w:r>
          </w:p>
        </w:tc>
      </w:tr>
      <w:tr w:rsidR="006638BD" w:rsidTr="0051465C">
        <w:tc>
          <w:tcPr>
            <w:tcW w:w="2257" w:type="dxa"/>
            <w:vMerge w:val="restart"/>
            <w:vAlign w:val="center"/>
          </w:tcPr>
          <w:p w:rsidR="006638BD" w:rsidRDefault="006638BD" w:rsidP="006638BD">
            <w:pPr>
              <w:jc w:val="center"/>
            </w:pPr>
            <w:proofErr w:type="gramStart"/>
            <w:r>
              <w:t>VI ,</w:t>
            </w:r>
            <w:proofErr w:type="gramEnd"/>
            <w:r>
              <w:t xml:space="preserve"> IX</w:t>
            </w:r>
          </w:p>
        </w:tc>
        <w:tc>
          <w:tcPr>
            <w:tcW w:w="1707" w:type="dxa"/>
            <w:vAlign w:val="center"/>
          </w:tcPr>
          <w:p w:rsidR="006638BD" w:rsidRDefault="006638BD" w:rsidP="006638BD">
            <w:pPr>
              <w:jc w:val="center"/>
            </w:pPr>
            <w:r>
              <w:t>Infra 3</w:t>
            </w:r>
          </w:p>
        </w:tc>
        <w:tc>
          <w:tcPr>
            <w:tcW w:w="1473" w:type="dxa"/>
            <w:vAlign w:val="center"/>
          </w:tcPr>
          <w:p w:rsidR="006638BD" w:rsidRDefault="006638BD" w:rsidP="006638BD">
            <w:pPr>
              <w:jc w:val="center"/>
            </w:pPr>
            <w:r>
              <w:t>1</w:t>
            </w:r>
          </w:p>
        </w:tc>
        <w:tc>
          <w:tcPr>
            <w:tcW w:w="4197" w:type="dxa"/>
          </w:tcPr>
          <w:p w:rsidR="006638BD" w:rsidRDefault="006638BD" w:rsidP="006638BD">
            <w:r>
              <w:t>Le niveau 1 du cadre national des certifications professionnelles correspond à la maîtrise des savoirs de base.</w:t>
            </w:r>
          </w:p>
        </w:tc>
      </w:tr>
      <w:tr w:rsidR="006638BD" w:rsidTr="0051465C">
        <w:tc>
          <w:tcPr>
            <w:tcW w:w="2257" w:type="dxa"/>
            <w:vMerge/>
            <w:vAlign w:val="center"/>
          </w:tcPr>
          <w:p w:rsidR="006638BD" w:rsidRDefault="006638BD" w:rsidP="006638BD">
            <w:pPr>
              <w:jc w:val="center"/>
            </w:pPr>
          </w:p>
        </w:tc>
        <w:tc>
          <w:tcPr>
            <w:tcW w:w="1707" w:type="dxa"/>
            <w:vAlign w:val="center"/>
          </w:tcPr>
          <w:p w:rsidR="006638BD" w:rsidRDefault="006638BD" w:rsidP="006638BD">
            <w:pPr>
              <w:jc w:val="center"/>
            </w:pPr>
            <w:r>
              <w:t>Infra 3</w:t>
            </w:r>
          </w:p>
        </w:tc>
        <w:tc>
          <w:tcPr>
            <w:tcW w:w="1473" w:type="dxa"/>
            <w:vAlign w:val="center"/>
          </w:tcPr>
          <w:p w:rsidR="006638BD" w:rsidRDefault="006638BD" w:rsidP="006638BD">
            <w:pPr>
              <w:jc w:val="center"/>
            </w:pPr>
            <w:r>
              <w:t>2</w:t>
            </w:r>
          </w:p>
        </w:tc>
        <w:tc>
          <w:tcPr>
            <w:tcW w:w="4197" w:type="dxa"/>
          </w:tcPr>
          <w:p w:rsidR="006638BD" w:rsidRDefault="006638BD" w:rsidP="006638BD">
            <w:r>
              <w:t>atteste la capacité à effectuer des activités simples et résoudre des problèmes courants à l'aide de règles et d'outils simples en mobilisant des savoir-faire professionnels dans un contexte structuré. L'activité professionnelle associée s'exerce avec un niveau restreint d'autonomie ;</w:t>
            </w:r>
          </w:p>
        </w:tc>
      </w:tr>
      <w:tr w:rsidR="006638BD" w:rsidTr="0051465C">
        <w:tc>
          <w:tcPr>
            <w:tcW w:w="2257" w:type="dxa"/>
            <w:vAlign w:val="center"/>
          </w:tcPr>
          <w:p w:rsidR="006638BD" w:rsidRDefault="006638BD" w:rsidP="006638BD">
            <w:pPr>
              <w:jc w:val="center"/>
            </w:pPr>
            <w:r>
              <w:t>V bis</w:t>
            </w:r>
          </w:p>
        </w:tc>
        <w:tc>
          <w:tcPr>
            <w:tcW w:w="1707" w:type="dxa"/>
            <w:vAlign w:val="center"/>
          </w:tcPr>
          <w:p w:rsidR="006638BD" w:rsidRDefault="006638BD" w:rsidP="006638BD">
            <w:pPr>
              <w:jc w:val="center"/>
            </w:pPr>
            <w:r>
              <w:t>3 non validé</w:t>
            </w:r>
          </w:p>
        </w:tc>
        <w:tc>
          <w:tcPr>
            <w:tcW w:w="1473" w:type="dxa"/>
            <w:shd w:val="clear" w:color="auto" w:fill="D9D9D9" w:themeFill="background1" w:themeFillShade="D9"/>
            <w:vAlign w:val="center"/>
          </w:tcPr>
          <w:p w:rsidR="006638BD" w:rsidRDefault="006638BD" w:rsidP="006638BD">
            <w:pPr>
              <w:jc w:val="center"/>
            </w:pPr>
          </w:p>
        </w:tc>
        <w:tc>
          <w:tcPr>
            <w:tcW w:w="4197" w:type="dxa"/>
            <w:shd w:val="clear" w:color="auto" w:fill="D9D9D9" w:themeFill="background1" w:themeFillShade="D9"/>
          </w:tcPr>
          <w:p w:rsidR="006638BD" w:rsidRDefault="006638BD" w:rsidP="006638BD"/>
        </w:tc>
      </w:tr>
      <w:tr w:rsidR="006638BD" w:rsidTr="0051465C">
        <w:tc>
          <w:tcPr>
            <w:tcW w:w="2257" w:type="dxa"/>
            <w:vAlign w:val="center"/>
          </w:tcPr>
          <w:p w:rsidR="006638BD" w:rsidRDefault="006638BD" w:rsidP="006638BD">
            <w:pPr>
              <w:jc w:val="center"/>
            </w:pPr>
            <w:r>
              <w:t>V</w:t>
            </w:r>
          </w:p>
        </w:tc>
        <w:tc>
          <w:tcPr>
            <w:tcW w:w="1707" w:type="dxa"/>
            <w:vAlign w:val="center"/>
          </w:tcPr>
          <w:p w:rsidR="006638BD" w:rsidRDefault="006638BD" w:rsidP="006638BD">
            <w:pPr>
              <w:jc w:val="center"/>
            </w:pPr>
            <w:r>
              <w:t>Niveau 3</w:t>
            </w:r>
          </w:p>
        </w:tc>
        <w:tc>
          <w:tcPr>
            <w:tcW w:w="1473" w:type="dxa"/>
            <w:vAlign w:val="center"/>
          </w:tcPr>
          <w:p w:rsidR="006638BD" w:rsidRDefault="006638BD" w:rsidP="006638BD">
            <w:pPr>
              <w:jc w:val="center"/>
            </w:pPr>
            <w:r>
              <w:t>3</w:t>
            </w:r>
          </w:p>
        </w:tc>
        <w:tc>
          <w:tcPr>
            <w:tcW w:w="4197" w:type="dxa"/>
          </w:tcPr>
          <w:p w:rsidR="006638BD" w:rsidRDefault="006638BD" w:rsidP="006638BD">
            <w:r>
              <w:t>Le niveau 3 atteste la capacité à effectuer des activités et résoudre des problèmes en sélectionnant et appliquant des méthodes, des outils, des matériels et des informations de base, dans un contexte connu, ainsi que la capacité à adapter les moyens d'exécution et son comportement aux circonstances ;</w:t>
            </w:r>
          </w:p>
        </w:tc>
      </w:tr>
      <w:tr w:rsidR="006638BD" w:rsidTr="0051465C">
        <w:tc>
          <w:tcPr>
            <w:tcW w:w="2257" w:type="dxa"/>
            <w:vAlign w:val="center"/>
          </w:tcPr>
          <w:p w:rsidR="006638BD" w:rsidRDefault="006638BD" w:rsidP="006638BD">
            <w:pPr>
              <w:jc w:val="center"/>
            </w:pPr>
            <w:r>
              <w:lastRenderedPageBreak/>
              <w:t>IV non validé</w:t>
            </w:r>
          </w:p>
        </w:tc>
        <w:tc>
          <w:tcPr>
            <w:tcW w:w="1707" w:type="dxa"/>
            <w:vAlign w:val="center"/>
          </w:tcPr>
          <w:p w:rsidR="006638BD" w:rsidRDefault="006638BD" w:rsidP="006638BD">
            <w:pPr>
              <w:jc w:val="center"/>
            </w:pPr>
            <w:r>
              <w:t>Niveau 4 non validé</w:t>
            </w:r>
          </w:p>
        </w:tc>
        <w:tc>
          <w:tcPr>
            <w:tcW w:w="1473" w:type="dxa"/>
            <w:shd w:val="clear" w:color="auto" w:fill="D9D9D9" w:themeFill="background1" w:themeFillShade="D9"/>
            <w:vAlign w:val="center"/>
          </w:tcPr>
          <w:p w:rsidR="006638BD" w:rsidRDefault="006638BD" w:rsidP="006638BD">
            <w:pPr>
              <w:jc w:val="center"/>
            </w:pPr>
          </w:p>
        </w:tc>
        <w:tc>
          <w:tcPr>
            <w:tcW w:w="4197" w:type="dxa"/>
            <w:shd w:val="clear" w:color="auto" w:fill="D9D9D9" w:themeFill="background1" w:themeFillShade="D9"/>
          </w:tcPr>
          <w:p w:rsidR="006638BD" w:rsidRDefault="006638BD" w:rsidP="006638BD"/>
        </w:tc>
      </w:tr>
      <w:tr w:rsidR="006638BD" w:rsidTr="0051465C">
        <w:tc>
          <w:tcPr>
            <w:tcW w:w="2257" w:type="dxa"/>
            <w:vAlign w:val="center"/>
          </w:tcPr>
          <w:p w:rsidR="006638BD" w:rsidRDefault="006638BD" w:rsidP="006638BD">
            <w:pPr>
              <w:jc w:val="center"/>
            </w:pPr>
            <w:r>
              <w:t>IV</w:t>
            </w:r>
          </w:p>
        </w:tc>
        <w:tc>
          <w:tcPr>
            <w:tcW w:w="1707" w:type="dxa"/>
            <w:vAlign w:val="center"/>
          </w:tcPr>
          <w:p w:rsidR="006638BD" w:rsidRDefault="006638BD" w:rsidP="006638BD">
            <w:pPr>
              <w:jc w:val="center"/>
            </w:pPr>
            <w:r>
              <w:t>Niveau 4</w:t>
            </w:r>
          </w:p>
        </w:tc>
        <w:tc>
          <w:tcPr>
            <w:tcW w:w="1473" w:type="dxa"/>
            <w:vAlign w:val="center"/>
          </w:tcPr>
          <w:p w:rsidR="006638BD" w:rsidRDefault="006638BD" w:rsidP="006638BD">
            <w:pPr>
              <w:jc w:val="center"/>
            </w:pPr>
            <w:r>
              <w:t>4</w:t>
            </w:r>
          </w:p>
        </w:tc>
        <w:tc>
          <w:tcPr>
            <w:tcW w:w="4197" w:type="dxa"/>
          </w:tcPr>
          <w:p w:rsidR="006638BD" w:rsidRDefault="006638BD" w:rsidP="006638BD">
            <w:r>
              <w:t>Le niveau 4 atteste la capacité à effectuer des activités nécessitant de mobiliser un éventail large d'aptitudes, d'adapter des solutions existantes pour résoudre des problèmes précis, à organiser son travail de manière autonome dans des contextes généralement prévisibles mais susceptibles de changer, ainsi qu'à participer à l'évaluation des activités. Le diplôme national du baccalauréat est classé à ce niveau du cadre national ;</w:t>
            </w:r>
          </w:p>
        </w:tc>
      </w:tr>
      <w:tr w:rsidR="006638BD" w:rsidTr="006638BD">
        <w:tc>
          <w:tcPr>
            <w:tcW w:w="2257" w:type="dxa"/>
            <w:vAlign w:val="center"/>
          </w:tcPr>
          <w:p w:rsidR="006638BD" w:rsidRDefault="006638BD" w:rsidP="006638BD">
            <w:pPr>
              <w:jc w:val="center"/>
            </w:pPr>
            <w:r>
              <w:t>III</w:t>
            </w:r>
          </w:p>
        </w:tc>
        <w:tc>
          <w:tcPr>
            <w:tcW w:w="1707" w:type="dxa"/>
            <w:vMerge w:val="restart"/>
            <w:shd w:val="clear" w:color="auto" w:fill="D9D9D9" w:themeFill="background1" w:themeFillShade="D9"/>
            <w:vAlign w:val="center"/>
          </w:tcPr>
          <w:p w:rsidR="006638BD" w:rsidRDefault="006638BD" w:rsidP="006638BD">
            <w:pPr>
              <w:jc w:val="center"/>
            </w:pPr>
          </w:p>
        </w:tc>
        <w:tc>
          <w:tcPr>
            <w:tcW w:w="1473" w:type="dxa"/>
            <w:vAlign w:val="center"/>
          </w:tcPr>
          <w:p w:rsidR="006638BD" w:rsidRDefault="006638BD" w:rsidP="006638BD">
            <w:pPr>
              <w:jc w:val="center"/>
            </w:pPr>
            <w:r>
              <w:t>5</w:t>
            </w:r>
          </w:p>
        </w:tc>
        <w:tc>
          <w:tcPr>
            <w:tcW w:w="4197" w:type="dxa"/>
          </w:tcPr>
          <w:p w:rsidR="006638BD" w:rsidRDefault="006638BD" w:rsidP="006638BD">
            <w:r w:rsidRPr="006638BD">
              <w:t>Le niveau 5 atteste la capacité à maitriser des savoir-faire dans un champ d'activité, à élaborer des solutions à des problèmes nouveaux, à analyser et interpréter des informations, en mobilisant des concepts, à transmettre l</w:t>
            </w:r>
            <w:r>
              <w:t>e savoir-faire et des méthodes</w:t>
            </w:r>
          </w:p>
        </w:tc>
      </w:tr>
      <w:tr w:rsidR="006638BD" w:rsidTr="006638BD">
        <w:tc>
          <w:tcPr>
            <w:tcW w:w="2257" w:type="dxa"/>
            <w:vAlign w:val="center"/>
          </w:tcPr>
          <w:p w:rsidR="006638BD" w:rsidRDefault="006638BD" w:rsidP="006638BD">
            <w:pPr>
              <w:jc w:val="center"/>
            </w:pPr>
            <w:r>
              <w:t>II</w:t>
            </w:r>
          </w:p>
        </w:tc>
        <w:tc>
          <w:tcPr>
            <w:tcW w:w="1707" w:type="dxa"/>
            <w:vMerge/>
            <w:shd w:val="clear" w:color="auto" w:fill="D9D9D9" w:themeFill="background1" w:themeFillShade="D9"/>
            <w:vAlign w:val="center"/>
          </w:tcPr>
          <w:p w:rsidR="006638BD" w:rsidRDefault="006638BD" w:rsidP="006638BD">
            <w:pPr>
              <w:jc w:val="center"/>
            </w:pPr>
          </w:p>
        </w:tc>
        <w:tc>
          <w:tcPr>
            <w:tcW w:w="1473" w:type="dxa"/>
            <w:vAlign w:val="center"/>
          </w:tcPr>
          <w:p w:rsidR="006638BD" w:rsidRDefault="006638BD" w:rsidP="006638BD">
            <w:pPr>
              <w:jc w:val="center"/>
            </w:pPr>
            <w:r>
              <w:t>6</w:t>
            </w:r>
          </w:p>
        </w:tc>
        <w:tc>
          <w:tcPr>
            <w:tcW w:w="4197" w:type="dxa"/>
          </w:tcPr>
          <w:p w:rsidR="006638BD" w:rsidRDefault="006638BD" w:rsidP="006638BD">
            <w:r>
              <w:t>Le niveau 6 atteste la capacité à analyser et résoudre des problèmes complexes imprévus dans un domaine spécifique, à formaliser des savoir-faire et des méthodes et à les capitaliser. Les diplômes conférant le grade de licence sont classés</w:t>
            </w:r>
            <w:r>
              <w:t xml:space="preserve"> à ce niveau du cadre national</w:t>
            </w:r>
          </w:p>
        </w:tc>
      </w:tr>
      <w:tr w:rsidR="006638BD" w:rsidTr="006638BD">
        <w:tc>
          <w:tcPr>
            <w:tcW w:w="2257" w:type="dxa"/>
            <w:vMerge w:val="restart"/>
            <w:vAlign w:val="center"/>
          </w:tcPr>
          <w:p w:rsidR="006638BD" w:rsidRDefault="006638BD" w:rsidP="006638BD">
            <w:pPr>
              <w:jc w:val="center"/>
            </w:pPr>
            <w:r>
              <w:t>I</w:t>
            </w:r>
          </w:p>
        </w:tc>
        <w:tc>
          <w:tcPr>
            <w:tcW w:w="1707" w:type="dxa"/>
            <w:vMerge/>
            <w:shd w:val="clear" w:color="auto" w:fill="D9D9D9" w:themeFill="background1" w:themeFillShade="D9"/>
            <w:vAlign w:val="center"/>
          </w:tcPr>
          <w:p w:rsidR="006638BD" w:rsidRDefault="006638BD" w:rsidP="006638BD">
            <w:pPr>
              <w:jc w:val="center"/>
            </w:pPr>
          </w:p>
        </w:tc>
        <w:tc>
          <w:tcPr>
            <w:tcW w:w="1473" w:type="dxa"/>
            <w:vAlign w:val="center"/>
          </w:tcPr>
          <w:p w:rsidR="006638BD" w:rsidRDefault="006638BD" w:rsidP="006638BD">
            <w:pPr>
              <w:jc w:val="center"/>
            </w:pPr>
            <w:r>
              <w:t>7</w:t>
            </w:r>
          </w:p>
        </w:tc>
        <w:tc>
          <w:tcPr>
            <w:tcW w:w="4197" w:type="dxa"/>
          </w:tcPr>
          <w:p w:rsidR="006638BD" w:rsidRDefault="006638BD" w:rsidP="006638BD">
            <w:r>
              <w:t>Le niveau 7 atteste la capacité à élaborer et mettre en œuvre des stratégies alternatives pour le développement de l'activité professionnelle dans des contextes professionnels complexes, ainsi qu'à évaluer les risques et les conséquences de son activité. Les diplômes conférant le grade de master sont classés à ce niveau du cadre national ;</w:t>
            </w:r>
          </w:p>
        </w:tc>
      </w:tr>
      <w:tr w:rsidR="006638BD" w:rsidTr="006638BD">
        <w:tc>
          <w:tcPr>
            <w:tcW w:w="2257" w:type="dxa"/>
            <w:vMerge/>
            <w:vAlign w:val="center"/>
          </w:tcPr>
          <w:p w:rsidR="006638BD" w:rsidRDefault="006638BD" w:rsidP="006638BD">
            <w:pPr>
              <w:jc w:val="center"/>
            </w:pPr>
          </w:p>
        </w:tc>
        <w:tc>
          <w:tcPr>
            <w:tcW w:w="1707" w:type="dxa"/>
            <w:vMerge/>
            <w:shd w:val="clear" w:color="auto" w:fill="D9D9D9" w:themeFill="background1" w:themeFillShade="D9"/>
            <w:vAlign w:val="center"/>
          </w:tcPr>
          <w:p w:rsidR="006638BD" w:rsidRDefault="006638BD" w:rsidP="006638BD">
            <w:pPr>
              <w:jc w:val="center"/>
            </w:pPr>
          </w:p>
        </w:tc>
        <w:tc>
          <w:tcPr>
            <w:tcW w:w="1473" w:type="dxa"/>
            <w:vAlign w:val="center"/>
          </w:tcPr>
          <w:p w:rsidR="006638BD" w:rsidRDefault="006638BD" w:rsidP="006638BD">
            <w:pPr>
              <w:jc w:val="center"/>
            </w:pPr>
            <w:r>
              <w:t>8</w:t>
            </w:r>
          </w:p>
        </w:tc>
        <w:tc>
          <w:tcPr>
            <w:tcW w:w="4197" w:type="dxa"/>
          </w:tcPr>
          <w:p w:rsidR="006638BD" w:rsidRDefault="006638BD" w:rsidP="006638BD">
            <w:r>
              <w:t xml:space="preserve">° Le niveau 8 atteste la capacité à identifier et résoudre des problèmes complexes et nouveaux impliquant une pluralité de </w:t>
            </w:r>
            <w:r>
              <w:lastRenderedPageBreak/>
              <w:t>domaines, en mobilisant les connaissances et les savoir-faire les plus avancés, à concevoir et piloter des projets et des processus de recherche et d'innovation. Le diplôme national de doctorat est classé à ce niveau du cadre national.</w:t>
            </w:r>
          </w:p>
        </w:tc>
      </w:tr>
    </w:tbl>
    <w:p w:rsidR="00A52917" w:rsidRPr="00C71D46" w:rsidRDefault="00A52917" w:rsidP="00691247">
      <w:pPr>
        <w:tabs>
          <w:tab w:val="left" w:pos="2997"/>
        </w:tabs>
        <w:spacing w:after="0"/>
      </w:pPr>
    </w:p>
    <w:sectPr w:rsidR="00A52917" w:rsidRPr="00C71D46" w:rsidSect="00C71D46">
      <w:headerReference w:type="even" r:id="rId9"/>
      <w:headerReference w:type="default" r:id="rId10"/>
      <w:footerReference w:type="default" r:id="rId11"/>
      <w:headerReference w:type="first" r:id="rId12"/>
      <w:footerReference w:type="first" r:id="rId13"/>
      <w:type w:val="continuous"/>
      <w:pgSz w:w="11906" w:h="16838"/>
      <w:pgMar w:top="1247" w:right="1247" w:bottom="1247" w:left="1247" w:header="709"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BD" w:rsidRDefault="006638BD" w:rsidP="008F6E2A">
      <w:pPr>
        <w:spacing w:after="0" w:line="240" w:lineRule="auto"/>
      </w:pPr>
      <w:r>
        <w:separator/>
      </w:r>
    </w:p>
  </w:endnote>
  <w:endnote w:type="continuationSeparator" w:id="0">
    <w:p w:rsidR="006638BD" w:rsidRDefault="006638BD" w:rsidP="008F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0E9" w:rsidRDefault="00EA121C" w:rsidP="00EA121C">
    <w:pPr>
      <w:pStyle w:val="Pieddepage"/>
      <w:jc w:val="center"/>
    </w:pPr>
    <w:r>
      <w:rPr>
        <w:b/>
        <w:noProof/>
        <w:color w:val="1F497D"/>
        <w:lang w:eastAsia="fr-FR"/>
      </w:rPr>
      <mc:AlternateContent>
        <mc:Choice Requires="wps">
          <w:drawing>
            <wp:anchor distT="0" distB="0" distL="114300" distR="114300" simplePos="0" relativeHeight="251657728" behindDoc="0" locked="0" layoutInCell="1" allowOverlap="1" wp14:anchorId="2409A724" wp14:editId="215DCA00">
              <wp:simplePos x="0" y="0"/>
              <wp:positionH relativeFrom="column">
                <wp:posOffset>-876300</wp:posOffset>
              </wp:positionH>
              <wp:positionV relativeFrom="paragraph">
                <wp:posOffset>-243043</wp:posOffset>
              </wp:positionV>
              <wp:extent cx="7790815" cy="256540"/>
              <wp:effectExtent l="0" t="0" r="635"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081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0E9" w:rsidRPr="00D36B55" w:rsidRDefault="004840E9" w:rsidP="00D36B55">
                          <w:pPr>
                            <w:spacing w:after="0" w:line="240" w:lineRule="auto"/>
                            <w:rPr>
                              <w:rFonts w:ascii="Batang" w:eastAsia="Batang" w:hAnsi="Batang"/>
                              <w:color w:val="FF7C80"/>
                              <w:sz w:val="20"/>
                            </w:rPr>
                          </w:pPr>
                          <w:r w:rsidRPr="00D36B55">
                            <w:rPr>
                              <w:rFonts w:ascii="Batang" w:eastAsia="Batang" w:hAnsi="Batang"/>
                              <w:color w:val="FF7C80"/>
                              <w:sz w:val="20"/>
                            </w:rPr>
                            <w:t>::::::::::::::::::::::::::::::::::::::::::::::::::::::::::::::::::::::::::::::::::::::::::::::::::::::::::::::::::::::::::::::::::::::::::::::::::::::::::::::::::::::::::::::::::::::::</w:t>
                          </w:r>
                        </w:p>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09A724" id="_x0000_t202" coordsize="21600,21600" o:spt="202" path="m,l,21600r21600,l21600,xe">
              <v:stroke joinstyle="miter"/>
              <v:path gradientshapeok="t" o:connecttype="rect"/>
            </v:shapetype>
            <v:shape id="Text Box 18" o:spid="_x0000_s1027" type="#_x0000_t202" style="position:absolute;left:0;text-align:left;margin-left:-69pt;margin-top:-19.15pt;width:613.45pt;height: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" filled="f" stroked="f">
              <v:textbox inset="0,,0">
                <w:txbxContent>
                  <w:p w:rsidR="004840E9" w:rsidRPr="00D36B55" w:rsidRDefault="004840E9" w:rsidP="00D36B55">
                    <w:pPr>
                      <w:spacing w:after="0" w:line="240" w:lineRule="auto"/>
                      <w:rPr>
                        <w:rFonts w:ascii="Batang" w:eastAsia="Batang" w:hAnsi="Batang"/>
                        <w:color w:val="FF7C80"/>
                        <w:sz w:val="20"/>
                      </w:rPr>
                    </w:pPr>
                    <w:r w:rsidRPr="00D36B55">
                      <w:rPr>
                        <w:rFonts w:ascii="Batang" w:eastAsia="Batang" w:hAnsi="Batang"/>
                        <w:color w:val="FF7C80"/>
                        <w:sz w:val="20"/>
                      </w:rPr>
                      <w:t>::::::::::::::::::::::::::::::::::::::::::::::::::::::::::::::::::::::::::::::::::::::::::::::::::::::::::::::::::::::::::::::::::::::::::::::::::::::::::::::::::::::::::::::::::::::::</w:t>
                    </w:r>
                  </w:p>
                </w:txbxContent>
              </v:textbox>
            </v:shape>
          </w:pict>
        </mc:Fallback>
      </mc:AlternateContent>
    </w:r>
    <w:r>
      <w:rPr>
        <w:noProof/>
        <w:lang w:eastAsia="fr-FR"/>
      </w:rPr>
      <mc:AlternateContent>
        <mc:Choice Requires="wps">
          <w:drawing>
            <wp:anchor distT="0" distB="0" distL="114300" distR="114300" simplePos="0" relativeHeight="251664896" behindDoc="1" locked="0" layoutInCell="1" allowOverlap="1" wp14:anchorId="261B2523" wp14:editId="7A6C7FF6">
              <wp:simplePos x="0" y="0"/>
              <wp:positionH relativeFrom="column">
                <wp:posOffset>-791845</wp:posOffset>
              </wp:positionH>
              <wp:positionV relativeFrom="paragraph">
                <wp:posOffset>-268324</wp:posOffset>
              </wp:positionV>
              <wp:extent cx="7891145" cy="517303"/>
              <wp:effectExtent l="0" t="0" r="0" b="0"/>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145" cy="517303"/>
                      </a:xfrm>
                      <a:prstGeom prst="rect">
                        <a:avLst/>
                      </a:prstGeom>
                      <a:gradFill rotWithShape="0">
                        <a:gsLst>
                          <a:gs pos="0">
                            <a:srgbClr val="C03E70"/>
                          </a:gs>
                          <a:gs pos="100000">
                            <a:srgbClr val="C03E70">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F7C60" id="Rectangle 33" o:spid="_x0000_s1026" style="position:absolute;margin-left:-62.35pt;margin-top:-21.15pt;width:621.35pt;height:4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" fillcolor="#c03e70" stroked="f">
              <v:fill color2="#732543" focus="100%" type="gradient"/>
            </v:rect>
          </w:pict>
        </mc:Fallback>
      </mc:AlternateContent>
    </w:r>
    <w:r w:rsidR="004840E9" w:rsidRPr="00220111">
      <w:rPr>
        <w:b/>
        <w:color w:val="FFFFFF"/>
        <w:sz w:val="20"/>
      </w:rPr>
      <w:fldChar w:fldCharType="begin"/>
    </w:r>
    <w:r w:rsidR="004840E9" w:rsidRPr="00220111">
      <w:rPr>
        <w:b/>
        <w:color w:val="FFFFFF"/>
        <w:sz w:val="20"/>
      </w:rPr>
      <w:instrText xml:space="preserve"> PAGE   \* MERGEFORMAT </w:instrText>
    </w:r>
    <w:r w:rsidR="004840E9" w:rsidRPr="00220111">
      <w:rPr>
        <w:b/>
        <w:color w:val="FFFFFF"/>
        <w:sz w:val="20"/>
      </w:rPr>
      <w:fldChar w:fldCharType="separate"/>
    </w:r>
    <w:r w:rsidR="00FD4428">
      <w:rPr>
        <w:b/>
        <w:noProof/>
        <w:color w:val="FFFFFF"/>
        <w:sz w:val="20"/>
      </w:rPr>
      <w:t>2</w:t>
    </w:r>
    <w:r w:rsidR="004840E9" w:rsidRPr="00220111">
      <w:rPr>
        <w:b/>
        <w:color w:val="FFFFF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5" w:rsidRDefault="00D326B5" w:rsidP="00D326B5">
    <w:pPr>
      <w:spacing w:after="0"/>
      <w:jc w:val="center"/>
      <w:rPr>
        <w:color w:val="1F497D"/>
        <w:sz w:val="18"/>
        <w:szCs w:val="18"/>
      </w:rPr>
    </w:pPr>
    <w:r w:rsidRPr="00C71D46">
      <w:rPr>
        <w:color w:val="1F497D"/>
        <w:sz w:val="18"/>
        <w:szCs w:val="18"/>
      </w:rPr>
      <w:t>AUS</w:t>
    </w:r>
    <w:r>
      <w:rPr>
        <w:color w:val="1F497D"/>
        <w:sz w:val="18"/>
        <w:szCs w:val="18"/>
      </w:rPr>
      <w:t xml:space="preserve"> Association des Utilisateurs du SIOUCS</w:t>
    </w:r>
  </w:p>
  <w:p w:rsidR="00D326B5" w:rsidRDefault="00D326B5" w:rsidP="00D326B5">
    <w:pPr>
      <w:spacing w:after="0"/>
      <w:jc w:val="center"/>
      <w:rPr>
        <w:color w:val="1F497D"/>
        <w:sz w:val="18"/>
        <w:szCs w:val="18"/>
      </w:rPr>
    </w:pPr>
    <w:r w:rsidRPr="00C71D46">
      <w:rPr>
        <w:color w:val="1F497D"/>
        <w:sz w:val="18"/>
        <w:szCs w:val="18"/>
      </w:rPr>
      <w:t>c/o E2C Châtellerault</w:t>
    </w:r>
    <w:r>
      <w:rPr>
        <w:color w:val="1F497D"/>
        <w:sz w:val="18"/>
        <w:szCs w:val="18"/>
      </w:rPr>
      <w:t xml:space="preserve">  </w:t>
    </w:r>
    <w:r w:rsidRPr="00C71D46">
      <w:rPr>
        <w:color w:val="1F497D"/>
        <w:sz w:val="18"/>
        <w:szCs w:val="18"/>
      </w:rPr>
      <w:t>209, grande rue de Châteauneuf</w:t>
    </w:r>
    <w:r>
      <w:rPr>
        <w:color w:val="1F497D"/>
        <w:sz w:val="18"/>
        <w:szCs w:val="18"/>
      </w:rPr>
      <w:t xml:space="preserve"> CS 30014 </w:t>
    </w:r>
    <w:r w:rsidRPr="00C71D46">
      <w:rPr>
        <w:color w:val="1F497D"/>
        <w:sz w:val="18"/>
        <w:szCs w:val="18"/>
      </w:rPr>
      <w:t>86100 Châtellerault</w:t>
    </w:r>
    <w:r>
      <w:rPr>
        <w:color w:val="1F497D"/>
        <w:sz w:val="18"/>
        <w:szCs w:val="18"/>
      </w:rPr>
      <w:t xml:space="preserve">  </w:t>
    </w:r>
    <w:r w:rsidRPr="00C71D46">
      <w:rPr>
        <w:color w:val="1F497D"/>
        <w:sz w:val="18"/>
        <w:szCs w:val="18"/>
      </w:rPr>
      <w:sym w:font="Wingdings" w:char="F028"/>
    </w:r>
    <w:r w:rsidRPr="00C71D46">
      <w:rPr>
        <w:color w:val="1F497D"/>
        <w:sz w:val="18"/>
        <w:szCs w:val="18"/>
      </w:rPr>
      <w:t xml:space="preserve"> 05 49 93 87 79</w:t>
    </w:r>
    <w:r>
      <w:rPr>
        <w:color w:val="1F497D"/>
        <w:sz w:val="18"/>
        <w:szCs w:val="18"/>
      </w:rPr>
      <w:t xml:space="preserve"> </w:t>
    </w:r>
    <w:r w:rsidRPr="00C71D46">
      <w:rPr>
        <w:color w:val="1F497D"/>
        <w:sz w:val="18"/>
        <w:szCs w:val="18"/>
      </w:rPr>
      <w:sym w:font="Wingdings" w:char="F02B"/>
    </w:r>
    <w:proofErr w:type="gramStart"/>
    <w:r w:rsidRPr="00C71D46">
      <w:rPr>
        <w:color w:val="1F497D"/>
        <w:sz w:val="18"/>
        <w:szCs w:val="18"/>
      </w:rPr>
      <w:t>em.age2c@orange.fr</w:t>
    </w:r>
    <w:proofErr w:type="gramEnd"/>
  </w:p>
  <w:p w:rsidR="00D326B5" w:rsidRDefault="00D326B5" w:rsidP="00D326B5">
    <w:pPr>
      <w:spacing w:after="0"/>
      <w:rPr>
        <w:color w:val="1F497D"/>
        <w:sz w:val="18"/>
        <w:szCs w:val="18"/>
      </w:rPr>
    </w:pPr>
  </w:p>
  <w:p w:rsidR="00D326B5" w:rsidRDefault="00691247">
    <w:pPr>
      <w:pStyle w:val="Pieddepage"/>
    </w:pPr>
    <w:r>
      <w:rPr>
        <w:noProof/>
        <w:lang w:eastAsia="fr-FR"/>
      </w:rPr>
      <mc:AlternateContent>
        <mc:Choice Requires="wps">
          <w:drawing>
            <wp:anchor distT="0" distB="0" distL="114300" distR="114300" simplePos="0" relativeHeight="251661824" behindDoc="0" locked="0" layoutInCell="0" allowOverlap="1">
              <wp:simplePos x="0" y="0"/>
              <wp:positionH relativeFrom="page">
                <wp:posOffset>3625850</wp:posOffset>
              </wp:positionH>
              <wp:positionV relativeFrom="page">
                <wp:posOffset>10239375</wp:posOffset>
              </wp:positionV>
              <wp:extent cx="368300" cy="274320"/>
              <wp:effectExtent l="12065" t="13335" r="10160" b="7620"/>
              <wp:wrapNone/>
              <wp:docPr id="2"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326B5" w:rsidRDefault="00D326B5">
                          <w:pPr>
                            <w:jc w:val="center"/>
                          </w:pPr>
                          <w:r>
                            <w:fldChar w:fldCharType="begin"/>
                          </w:r>
                          <w:r>
                            <w:instrText>PAGE    \* MERGEFORMAT</w:instrText>
                          </w:r>
                          <w:r>
                            <w:fldChar w:fldCharType="separate"/>
                          </w:r>
                          <w:r w:rsidR="00FD4428" w:rsidRPr="00FD4428">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9" type="#_x0000_t65" style="position:absolute;margin-left:285.5pt;margin-top:806.25pt;width:29pt;height:21.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" o:allowincell="f" adj="14135" strokecolor="gray" strokeweight=".25pt">
              <v:textbox>
                <w:txbxContent>
                  <w:p w:rsidR="00D326B5" w:rsidRDefault="00D326B5">
                    <w:pPr>
                      <w:jc w:val="center"/>
                    </w:pPr>
                    <w:r>
                      <w:fldChar w:fldCharType="begin"/>
                    </w:r>
                    <w:r>
                      <w:instrText>PAGE    \* MERGEFORMAT</w:instrText>
                    </w:r>
                    <w:r>
                      <w:fldChar w:fldCharType="separate"/>
                    </w:r>
                    <w:r w:rsidR="00FD4428" w:rsidRPr="00FD4428">
                      <w:rPr>
                        <w:noProof/>
                        <w:sz w:val="16"/>
                        <w:szCs w:val="16"/>
                      </w:rPr>
                      <w:t>1</w:t>
                    </w:r>
                    <w:r>
                      <w:rPr>
                        <w:sz w:val="16"/>
                        <w:szCs w:val="16"/>
                      </w:rPr>
                      <w:fldChar w:fldCharType="end"/>
                    </w:r>
                  </w:p>
                </w:txbxContent>
              </v:textbox>
              <w10:wrap anchorx="page" anchory="page"/>
            </v:shape>
          </w:pict>
        </mc:Fallback>
      </mc:AlternateContent>
    </w:r>
    <w:r>
      <w:rPr>
        <w:noProof/>
        <w:lang w:eastAsia="fr-FR"/>
      </w:rPr>
      <mc:AlternateContent>
        <mc:Choice Requires="wps">
          <w:drawing>
            <wp:anchor distT="0" distB="0" distL="114300" distR="114300" simplePos="0" relativeHeight="251662848" behindDoc="1" locked="0" layoutInCell="1" allowOverlap="1">
              <wp:simplePos x="0" y="0"/>
              <wp:positionH relativeFrom="column">
                <wp:posOffset>-1109345</wp:posOffset>
              </wp:positionH>
              <wp:positionV relativeFrom="paragraph">
                <wp:posOffset>-48260</wp:posOffset>
              </wp:positionV>
              <wp:extent cx="7891145" cy="336550"/>
              <wp:effectExtent l="0" t="0" r="0" b="635"/>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145" cy="336550"/>
                      </a:xfrm>
                      <a:prstGeom prst="rect">
                        <a:avLst/>
                      </a:prstGeom>
                      <a:gradFill rotWithShape="0">
                        <a:gsLst>
                          <a:gs pos="0">
                            <a:srgbClr val="C03E70"/>
                          </a:gs>
                          <a:gs pos="100000">
                            <a:srgbClr val="C03E70">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18EFD" id="Rectangle 33" o:spid="_x0000_s1026" style="position:absolute;margin-left:-87.35pt;margin-top:-3.8pt;width:621.35pt;height: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" fillcolor="#c03e70" stroked="f">
              <v:fill color2="#732543" focus="100%" type="gradien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BD" w:rsidRDefault="006638BD" w:rsidP="008F6E2A">
      <w:pPr>
        <w:spacing w:after="0" w:line="240" w:lineRule="auto"/>
      </w:pPr>
      <w:r>
        <w:separator/>
      </w:r>
    </w:p>
  </w:footnote>
  <w:footnote w:type="continuationSeparator" w:id="0">
    <w:p w:rsidR="006638BD" w:rsidRDefault="006638BD" w:rsidP="008F6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0E9" w:rsidRDefault="004840E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0E9" w:rsidRDefault="00691247">
    <w:pPr>
      <w:pStyle w:val="En-tte"/>
    </w:pPr>
    <w:r>
      <w:rPr>
        <w:b/>
        <w:noProof/>
        <w:color w:val="1F497D"/>
        <w:lang w:eastAsia="fr-FR"/>
      </w:rPr>
      <mc:AlternateContent>
        <mc:Choice Requires="wps">
          <w:drawing>
            <wp:anchor distT="0" distB="0" distL="114300" distR="114300" simplePos="0" relativeHeight="251656704" behindDoc="0" locked="0" layoutInCell="1" allowOverlap="1" wp14:anchorId="3411D0C2" wp14:editId="2A828130">
              <wp:simplePos x="0" y="0"/>
              <wp:positionH relativeFrom="column">
                <wp:posOffset>-899795</wp:posOffset>
              </wp:positionH>
              <wp:positionV relativeFrom="paragraph">
                <wp:posOffset>-2540</wp:posOffset>
              </wp:positionV>
              <wp:extent cx="7790815" cy="256540"/>
              <wp:effectExtent l="0" t="0" r="3810" b="63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081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0E9" w:rsidRPr="00D36B55" w:rsidRDefault="004840E9" w:rsidP="00D36B55">
                          <w:pPr>
                            <w:spacing w:after="0" w:line="240" w:lineRule="auto"/>
                            <w:rPr>
                              <w:rFonts w:ascii="Batang" w:eastAsia="Batang" w:hAnsi="Batang"/>
                              <w:color w:val="FF7C80"/>
                              <w:sz w:val="20"/>
                            </w:rPr>
                          </w:pPr>
                          <w:r w:rsidRPr="00D36B55">
                            <w:rPr>
                              <w:rFonts w:ascii="Batang" w:eastAsia="Batang" w:hAnsi="Batang"/>
                              <w:color w:val="FF7C80"/>
                              <w:sz w:val="20"/>
                            </w:rPr>
                            <w:t>::::::::::::::::::::::::::::::::::::::::::::::::::::::::::::::::::::::::::::::::::::::::::::::::::::::::::::::::::::::::::::::::::::::::::::::::::::::::::::::::::::::::::::::::::::::::</w:t>
                          </w:r>
                        </w:p>
                      </w:txbxContent>
                    </wps:txbx>
                    <wps:bodyPr rot="0" vert="horz" wrap="square" lIns="0" tIns="45720" rIns="0" bIns="4572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11D0C2" id="_x0000_t202" coordsize="21600,21600" o:spt="202" path="m,l,21600r21600,l21600,xe">
              <v:stroke joinstyle="miter"/>
              <v:path gradientshapeok="t" o:connecttype="rect"/>
            </v:shapetype>
            <v:shape id="Text Box 4" o:spid="_x0000_s1026" type="#_x0000_t202" style="position:absolute;margin-left:-70.85pt;margin-top:-.2pt;width:613.45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" filled="f" stroked="f">
              <v:textbox style="mso-fit-shape-to-text:t" inset="0,,0">
                <w:txbxContent>
                  <w:p w:rsidR="004840E9" w:rsidRPr="00D36B55" w:rsidRDefault="004840E9" w:rsidP="00D36B55">
                    <w:pPr>
                      <w:spacing w:after="0" w:line="240" w:lineRule="auto"/>
                      <w:rPr>
                        <w:rFonts w:ascii="Batang" w:eastAsia="Batang" w:hAnsi="Batang"/>
                        <w:color w:val="FF7C80"/>
                        <w:sz w:val="20"/>
                      </w:rPr>
                    </w:pPr>
                    <w:r w:rsidRPr="00D36B55">
                      <w:rPr>
                        <w:rFonts w:ascii="Batang" w:eastAsia="Batang" w:hAnsi="Batang"/>
                        <w:color w:val="FF7C80"/>
                        <w:sz w:val="20"/>
                      </w:rPr>
                      <w:t>::::::::::::::::::::::::::::::::::::::::::::::::::::::::::::::::::::::::::::::::::::::::::::::::::::::::::::::::::::::::::::::::::::::::::::::::::::::::::::::::::::::::::::::::::::::::</w:t>
                    </w:r>
                  </w:p>
                </w:txbxContent>
              </v:textbox>
            </v:shape>
          </w:pict>
        </mc:Fallback>
      </mc:AlternateContent>
    </w:r>
    <w:r>
      <w:rPr>
        <w:b/>
        <w:noProof/>
        <w:color w:val="1F497D"/>
        <w:lang w:eastAsia="fr-FR"/>
      </w:rPr>
      <mc:AlternateContent>
        <mc:Choice Requires="wps">
          <w:drawing>
            <wp:anchor distT="0" distB="0" distL="114300" distR="114300" simplePos="0" relativeHeight="251653631" behindDoc="0" locked="0" layoutInCell="1" allowOverlap="1" wp14:anchorId="6BA2D8B0" wp14:editId="615FD85D">
              <wp:simplePos x="0" y="0"/>
              <wp:positionH relativeFrom="column">
                <wp:posOffset>-899795</wp:posOffset>
              </wp:positionH>
              <wp:positionV relativeFrom="paragraph">
                <wp:posOffset>-349250</wp:posOffset>
              </wp:positionV>
              <wp:extent cx="7891145" cy="603250"/>
              <wp:effectExtent l="0" t="0" r="0" b="6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145" cy="603250"/>
                      </a:xfrm>
                      <a:prstGeom prst="rect">
                        <a:avLst/>
                      </a:prstGeom>
                      <a:gradFill rotWithShape="0">
                        <a:gsLst>
                          <a:gs pos="0">
                            <a:srgbClr val="C03E70"/>
                          </a:gs>
                          <a:gs pos="100000">
                            <a:srgbClr val="C03E70">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7C0A1" id="Rectangle 3" o:spid="_x0000_s1026" style="position:absolute;margin-left:-70.85pt;margin-top:-27.5pt;width:621.35pt;height:47.5pt;z-index:251653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" fillcolor="#c03e70" stroked="f">
              <v:fill color2="#732543" focus="100%" type="gradien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0E9" w:rsidRDefault="00EA121C" w:rsidP="00EA121C">
    <w:pPr>
      <w:pStyle w:val="En-tte"/>
      <w:tabs>
        <w:tab w:val="clear" w:pos="4536"/>
        <w:tab w:val="clear" w:pos="9072"/>
        <w:tab w:val="left" w:pos="2545"/>
        <w:tab w:val="left" w:pos="5459"/>
      </w:tabs>
    </w:pPr>
    <w:r w:rsidRPr="00EA121C">
      <w:rPr>
        <w:noProof/>
        <w:lang w:eastAsia="fr-FR"/>
      </w:rPr>
      <mc:AlternateContent>
        <mc:Choice Requires="wps">
          <w:drawing>
            <wp:anchor distT="0" distB="0" distL="114300" distR="114300" simplePos="0" relativeHeight="251670016" behindDoc="0" locked="0" layoutInCell="1" allowOverlap="1" wp14:anchorId="343DA008" wp14:editId="3B3125A1">
              <wp:simplePos x="0" y="0"/>
              <wp:positionH relativeFrom="column">
                <wp:posOffset>-800100</wp:posOffset>
              </wp:positionH>
              <wp:positionV relativeFrom="paragraph">
                <wp:posOffset>-285588</wp:posOffset>
              </wp:positionV>
              <wp:extent cx="7790815" cy="256540"/>
              <wp:effectExtent l="0" t="0" r="63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081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21C" w:rsidRPr="00D36B55" w:rsidRDefault="00EA121C" w:rsidP="00EA121C">
                          <w:pPr>
                            <w:spacing w:after="0" w:line="240" w:lineRule="auto"/>
                            <w:rPr>
                              <w:rFonts w:ascii="Batang" w:eastAsia="Batang" w:hAnsi="Batang"/>
                              <w:color w:val="FF7C80"/>
                              <w:sz w:val="20"/>
                            </w:rPr>
                          </w:pPr>
                          <w:r w:rsidRPr="00D36B55">
                            <w:rPr>
                              <w:rFonts w:ascii="Batang" w:eastAsia="Batang" w:hAnsi="Batang"/>
                              <w:color w:val="FF7C80"/>
                              <w:sz w:val="20"/>
                            </w:rPr>
                            <w:t>::::::::::::::::::::::::::::::::::::::::::::::::::::::::::::::::::::::::::::::::::::::::::::::::::::::::::::::::::::::::::::::::::::::::::::::::::::::::::::::::::::::::::::::::::::::::</w:t>
                          </w:r>
                        </w:p>
                      </w:txbxContent>
                    </wps:txbx>
                    <wps:bodyPr rot="0" vert="horz" wrap="square" lIns="0" tIns="45720" rIns="0" bIns="4572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3DA008" id="_x0000_t202" coordsize="21600,21600" o:spt="202" path="m,l,21600r21600,l21600,xe">
              <v:stroke joinstyle="miter"/>
              <v:path gradientshapeok="t" o:connecttype="rect"/>
            </v:shapetype>
            <v:shape id="_x0000_s1028" type="#_x0000_t202" style="position:absolute;margin-left:-63pt;margin-top:-22.5pt;width:613.45pt;height:20.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" filled="f" stroked="f">
              <v:textbox style="mso-fit-shape-to-text:t" inset="0,,0">
                <w:txbxContent>
                  <w:p w:rsidR="00EA121C" w:rsidRPr="00D36B55" w:rsidRDefault="00EA121C" w:rsidP="00EA121C">
                    <w:pPr>
                      <w:spacing w:after="0" w:line="240" w:lineRule="auto"/>
                      <w:rPr>
                        <w:rFonts w:ascii="Batang" w:eastAsia="Batang" w:hAnsi="Batang"/>
                        <w:color w:val="FF7C80"/>
                        <w:sz w:val="20"/>
                      </w:rPr>
                    </w:pPr>
                    <w:r w:rsidRPr="00D36B55">
                      <w:rPr>
                        <w:rFonts w:ascii="Batang" w:eastAsia="Batang" w:hAnsi="Batang"/>
                        <w:color w:val="FF7C80"/>
                        <w:sz w:val="20"/>
                      </w:rPr>
                      <w:t>::::::::::::::::::::::::::::::::::::::::::::::::::::::::::::::::::::::::::::::::::::::::::::::::::::::::::::::::::::::::::::::::::::::::::::::::::::::::::::::::::::::::::::::::::::::::</w:t>
                    </w:r>
                  </w:p>
                </w:txbxContent>
              </v:textbox>
            </v:shape>
          </w:pict>
        </mc:Fallback>
      </mc:AlternateContent>
    </w:r>
    <w:r w:rsidRPr="00EA121C">
      <w:rPr>
        <w:noProof/>
        <w:lang w:eastAsia="fr-FR"/>
      </w:rPr>
      <mc:AlternateContent>
        <mc:Choice Requires="wps">
          <w:drawing>
            <wp:anchor distT="0" distB="0" distL="114300" distR="114300" simplePos="0" relativeHeight="251668992" behindDoc="0" locked="0" layoutInCell="1" allowOverlap="1" wp14:anchorId="3EB8159E" wp14:editId="372226F7">
              <wp:simplePos x="0" y="0"/>
              <wp:positionH relativeFrom="column">
                <wp:posOffset>-800100</wp:posOffset>
              </wp:positionH>
              <wp:positionV relativeFrom="paragraph">
                <wp:posOffset>-451958</wp:posOffset>
              </wp:positionV>
              <wp:extent cx="7891145" cy="603250"/>
              <wp:effectExtent l="0" t="0" r="0" b="635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145" cy="603250"/>
                      </a:xfrm>
                      <a:prstGeom prst="rect">
                        <a:avLst/>
                      </a:prstGeom>
                      <a:gradFill rotWithShape="0">
                        <a:gsLst>
                          <a:gs pos="0">
                            <a:srgbClr val="C03E70"/>
                          </a:gs>
                          <a:gs pos="100000">
                            <a:srgbClr val="C03E70">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B049F" id="Rectangle 3" o:spid="_x0000_s1026" style="position:absolute;margin-left:-63pt;margin-top:-35.6pt;width:621.35pt;height:4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" fillcolor="#c03e70" stroked="f">
              <v:fill color2="#732543" focus="100%" type="gradient"/>
            </v:rect>
          </w:pict>
        </mc:Fallback>
      </mc:AlternateContent>
    </w:r>
    <w:r>
      <w:tab/>
    </w:r>
    <w:r>
      <w:tab/>
    </w:r>
    <w:r>
      <w:rPr>
        <w:noProof/>
        <w:lang w:eastAsia="fr-FR"/>
      </w:rPr>
      <mc:AlternateContent>
        <mc:Choice Requires="wps">
          <w:drawing>
            <wp:anchor distT="0" distB="0" distL="114300" distR="114300" simplePos="0" relativeHeight="251666944" behindDoc="1" locked="0" layoutInCell="1" allowOverlap="1" wp14:anchorId="7E93B499" wp14:editId="03845CF4">
              <wp:simplePos x="0" y="0"/>
              <wp:positionH relativeFrom="column">
                <wp:posOffset>-804545</wp:posOffset>
              </wp:positionH>
              <wp:positionV relativeFrom="paragraph">
                <wp:posOffset>10223500</wp:posOffset>
              </wp:positionV>
              <wp:extent cx="7891145" cy="336550"/>
              <wp:effectExtent l="0" t="0" r="0" b="635"/>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145" cy="336550"/>
                      </a:xfrm>
                      <a:prstGeom prst="rect">
                        <a:avLst/>
                      </a:prstGeom>
                      <a:gradFill rotWithShape="0">
                        <a:gsLst>
                          <a:gs pos="0">
                            <a:srgbClr val="C03E70"/>
                          </a:gs>
                          <a:gs pos="100000">
                            <a:srgbClr val="C03E70">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CEC36" id="Rectangle 33" o:spid="_x0000_s1026" style="position:absolute;margin-left:-63.35pt;margin-top:805pt;width:621.35pt;height: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" fillcolor="#c03e70" stroked="f">
              <v:fill color2="#732543" focus="100%" type="gradien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69FC"/>
    <w:multiLevelType w:val="hybridMultilevel"/>
    <w:tmpl w:val="8BAE1672"/>
    <w:lvl w:ilvl="0" w:tplc="DAB610D8">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2F50FF"/>
    <w:multiLevelType w:val="hybridMultilevel"/>
    <w:tmpl w:val="F45E7A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EDE1C99"/>
    <w:multiLevelType w:val="hybridMultilevel"/>
    <w:tmpl w:val="FF88BB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274289"/>
    <w:multiLevelType w:val="hybridMultilevel"/>
    <w:tmpl w:val="3A1EE2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6D5B72"/>
    <w:multiLevelType w:val="hybridMultilevel"/>
    <w:tmpl w:val="29FC0B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A7135B7"/>
    <w:multiLevelType w:val="multilevel"/>
    <w:tmpl w:val="3668BBCA"/>
    <w:lvl w:ilvl="0">
      <w:start w:val="1"/>
      <w:numFmt w:val="decimal"/>
      <w:pStyle w:val="Styleom1"/>
      <w:lvlText w:val="%1."/>
      <w:lvlJc w:val="left"/>
      <w:pPr>
        <w:ind w:left="720" w:hanging="360"/>
      </w:pPr>
      <w:rPr>
        <w:rFonts w:ascii="Calibri" w:hAnsi="Calibri" w:hint="default"/>
        <w:b/>
        <w:i w:val="0"/>
        <w:sz w:val="24"/>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o:colormru v:ext="edit" colors="#be4e61,#c03e7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BD"/>
    <w:rsid w:val="00005F92"/>
    <w:rsid w:val="00007914"/>
    <w:rsid w:val="00013DE6"/>
    <w:rsid w:val="00020A04"/>
    <w:rsid w:val="000342E4"/>
    <w:rsid w:val="00036788"/>
    <w:rsid w:val="00042308"/>
    <w:rsid w:val="00043A42"/>
    <w:rsid w:val="0005126A"/>
    <w:rsid w:val="000656BF"/>
    <w:rsid w:val="00072F80"/>
    <w:rsid w:val="00073F99"/>
    <w:rsid w:val="000831E5"/>
    <w:rsid w:val="00093439"/>
    <w:rsid w:val="00093FAC"/>
    <w:rsid w:val="000A41DD"/>
    <w:rsid w:val="000A6FBB"/>
    <w:rsid w:val="000A76D2"/>
    <w:rsid w:val="000B22A6"/>
    <w:rsid w:val="000B3175"/>
    <w:rsid w:val="000D2963"/>
    <w:rsid w:val="000D54EE"/>
    <w:rsid w:val="000F083C"/>
    <w:rsid w:val="000F2D1C"/>
    <w:rsid w:val="001000E9"/>
    <w:rsid w:val="00105536"/>
    <w:rsid w:val="00111A1D"/>
    <w:rsid w:val="001207DD"/>
    <w:rsid w:val="00122CC9"/>
    <w:rsid w:val="001358DD"/>
    <w:rsid w:val="00137C93"/>
    <w:rsid w:val="0014422B"/>
    <w:rsid w:val="00147401"/>
    <w:rsid w:val="001516BE"/>
    <w:rsid w:val="00155050"/>
    <w:rsid w:val="001557CF"/>
    <w:rsid w:val="0017075C"/>
    <w:rsid w:val="00171C38"/>
    <w:rsid w:val="001741CB"/>
    <w:rsid w:val="00176620"/>
    <w:rsid w:val="001918C6"/>
    <w:rsid w:val="00193F16"/>
    <w:rsid w:val="001A17D4"/>
    <w:rsid w:val="001A5E2C"/>
    <w:rsid w:val="001B1522"/>
    <w:rsid w:val="001C67EB"/>
    <w:rsid w:val="001C7496"/>
    <w:rsid w:val="001D305B"/>
    <w:rsid w:val="001D7B9B"/>
    <w:rsid w:val="001E2FDF"/>
    <w:rsid w:val="001E3A73"/>
    <w:rsid w:val="001E77CC"/>
    <w:rsid w:val="001F0EE4"/>
    <w:rsid w:val="0020212A"/>
    <w:rsid w:val="0020615F"/>
    <w:rsid w:val="00210D79"/>
    <w:rsid w:val="00210FB8"/>
    <w:rsid w:val="00214293"/>
    <w:rsid w:val="00220111"/>
    <w:rsid w:val="00224345"/>
    <w:rsid w:val="00224E2E"/>
    <w:rsid w:val="00234754"/>
    <w:rsid w:val="00256903"/>
    <w:rsid w:val="00263562"/>
    <w:rsid w:val="00263954"/>
    <w:rsid w:val="00271417"/>
    <w:rsid w:val="00271CE1"/>
    <w:rsid w:val="00273B77"/>
    <w:rsid w:val="00277A69"/>
    <w:rsid w:val="00283735"/>
    <w:rsid w:val="0028559E"/>
    <w:rsid w:val="00285BA3"/>
    <w:rsid w:val="00290DC0"/>
    <w:rsid w:val="0029273F"/>
    <w:rsid w:val="00293275"/>
    <w:rsid w:val="002A1C57"/>
    <w:rsid w:val="002A2DC5"/>
    <w:rsid w:val="002A4C92"/>
    <w:rsid w:val="002C6BFE"/>
    <w:rsid w:val="002D6ACF"/>
    <w:rsid w:val="002F5DD9"/>
    <w:rsid w:val="0031619D"/>
    <w:rsid w:val="00317204"/>
    <w:rsid w:val="003209FD"/>
    <w:rsid w:val="00322166"/>
    <w:rsid w:val="00323CD4"/>
    <w:rsid w:val="0033140E"/>
    <w:rsid w:val="00332AC7"/>
    <w:rsid w:val="003359BE"/>
    <w:rsid w:val="003456C9"/>
    <w:rsid w:val="00351BE5"/>
    <w:rsid w:val="003574B5"/>
    <w:rsid w:val="00380CD1"/>
    <w:rsid w:val="00387E51"/>
    <w:rsid w:val="00390428"/>
    <w:rsid w:val="003A296F"/>
    <w:rsid w:val="003A3104"/>
    <w:rsid w:val="003C1D20"/>
    <w:rsid w:val="003C3C26"/>
    <w:rsid w:val="003C3F01"/>
    <w:rsid w:val="003C7A03"/>
    <w:rsid w:val="003D343B"/>
    <w:rsid w:val="003D4E15"/>
    <w:rsid w:val="003D7BD6"/>
    <w:rsid w:val="003E1124"/>
    <w:rsid w:val="003E18DB"/>
    <w:rsid w:val="003E49A9"/>
    <w:rsid w:val="003E59E3"/>
    <w:rsid w:val="003E75CC"/>
    <w:rsid w:val="003F4CAA"/>
    <w:rsid w:val="004004F0"/>
    <w:rsid w:val="00401A02"/>
    <w:rsid w:val="00401C30"/>
    <w:rsid w:val="00402764"/>
    <w:rsid w:val="00412E93"/>
    <w:rsid w:val="00420FCA"/>
    <w:rsid w:val="00424953"/>
    <w:rsid w:val="00425B69"/>
    <w:rsid w:val="00426B63"/>
    <w:rsid w:val="004335B5"/>
    <w:rsid w:val="004358E6"/>
    <w:rsid w:val="00441841"/>
    <w:rsid w:val="004441CD"/>
    <w:rsid w:val="004473FC"/>
    <w:rsid w:val="00463097"/>
    <w:rsid w:val="00463594"/>
    <w:rsid w:val="00465E97"/>
    <w:rsid w:val="004679BA"/>
    <w:rsid w:val="004714DD"/>
    <w:rsid w:val="004840E9"/>
    <w:rsid w:val="00484810"/>
    <w:rsid w:val="004927F8"/>
    <w:rsid w:val="004A1193"/>
    <w:rsid w:val="004A22EF"/>
    <w:rsid w:val="004B098F"/>
    <w:rsid w:val="004C1556"/>
    <w:rsid w:val="004D3968"/>
    <w:rsid w:val="004E247C"/>
    <w:rsid w:val="004E396D"/>
    <w:rsid w:val="004E3A6F"/>
    <w:rsid w:val="004E5047"/>
    <w:rsid w:val="004F07F4"/>
    <w:rsid w:val="004F34D2"/>
    <w:rsid w:val="00500BA7"/>
    <w:rsid w:val="00501158"/>
    <w:rsid w:val="00501F43"/>
    <w:rsid w:val="005170B4"/>
    <w:rsid w:val="00527A49"/>
    <w:rsid w:val="005335A4"/>
    <w:rsid w:val="0054086C"/>
    <w:rsid w:val="00545455"/>
    <w:rsid w:val="00552D51"/>
    <w:rsid w:val="00552E73"/>
    <w:rsid w:val="00554173"/>
    <w:rsid w:val="005628C6"/>
    <w:rsid w:val="00571735"/>
    <w:rsid w:val="00576077"/>
    <w:rsid w:val="00580D7B"/>
    <w:rsid w:val="0058193F"/>
    <w:rsid w:val="005820F4"/>
    <w:rsid w:val="005843A8"/>
    <w:rsid w:val="00590A2F"/>
    <w:rsid w:val="00593722"/>
    <w:rsid w:val="00595657"/>
    <w:rsid w:val="005C1AF1"/>
    <w:rsid w:val="005C33FA"/>
    <w:rsid w:val="005C3CFC"/>
    <w:rsid w:val="005C435B"/>
    <w:rsid w:val="005D2511"/>
    <w:rsid w:val="005D6BB1"/>
    <w:rsid w:val="005E505F"/>
    <w:rsid w:val="0060136D"/>
    <w:rsid w:val="006017E3"/>
    <w:rsid w:val="006018DE"/>
    <w:rsid w:val="00605590"/>
    <w:rsid w:val="00606227"/>
    <w:rsid w:val="00607093"/>
    <w:rsid w:val="00607B85"/>
    <w:rsid w:val="00633665"/>
    <w:rsid w:val="00642D49"/>
    <w:rsid w:val="00646DC7"/>
    <w:rsid w:val="00656D91"/>
    <w:rsid w:val="006638BD"/>
    <w:rsid w:val="00663FEA"/>
    <w:rsid w:val="00671E32"/>
    <w:rsid w:val="00677926"/>
    <w:rsid w:val="00685CA2"/>
    <w:rsid w:val="0068790B"/>
    <w:rsid w:val="00691247"/>
    <w:rsid w:val="00695D38"/>
    <w:rsid w:val="006A00B0"/>
    <w:rsid w:val="006B675D"/>
    <w:rsid w:val="006C554B"/>
    <w:rsid w:val="006C7FA5"/>
    <w:rsid w:val="006D7259"/>
    <w:rsid w:val="006E1E0A"/>
    <w:rsid w:val="006E7ED4"/>
    <w:rsid w:val="006E7EF8"/>
    <w:rsid w:val="006F4FBC"/>
    <w:rsid w:val="00700022"/>
    <w:rsid w:val="0070405A"/>
    <w:rsid w:val="00712154"/>
    <w:rsid w:val="0071337E"/>
    <w:rsid w:val="007165A0"/>
    <w:rsid w:val="007376B1"/>
    <w:rsid w:val="00747194"/>
    <w:rsid w:val="007508F2"/>
    <w:rsid w:val="0075305A"/>
    <w:rsid w:val="007534B8"/>
    <w:rsid w:val="007555E0"/>
    <w:rsid w:val="007614EB"/>
    <w:rsid w:val="00762978"/>
    <w:rsid w:val="007636AE"/>
    <w:rsid w:val="00763B21"/>
    <w:rsid w:val="00774C2B"/>
    <w:rsid w:val="00775C42"/>
    <w:rsid w:val="00781450"/>
    <w:rsid w:val="007841CB"/>
    <w:rsid w:val="00786457"/>
    <w:rsid w:val="0078731B"/>
    <w:rsid w:val="00796D75"/>
    <w:rsid w:val="00797967"/>
    <w:rsid w:val="007A109D"/>
    <w:rsid w:val="007A440F"/>
    <w:rsid w:val="007A4F3A"/>
    <w:rsid w:val="007C1133"/>
    <w:rsid w:val="007C3BEB"/>
    <w:rsid w:val="007D001B"/>
    <w:rsid w:val="007D45C7"/>
    <w:rsid w:val="007E1219"/>
    <w:rsid w:val="007F2598"/>
    <w:rsid w:val="007F386F"/>
    <w:rsid w:val="00801210"/>
    <w:rsid w:val="008026B4"/>
    <w:rsid w:val="00802CDA"/>
    <w:rsid w:val="00807B8E"/>
    <w:rsid w:val="00813BA0"/>
    <w:rsid w:val="00813E9B"/>
    <w:rsid w:val="00814678"/>
    <w:rsid w:val="00814FBD"/>
    <w:rsid w:val="00820EC5"/>
    <w:rsid w:val="0082355D"/>
    <w:rsid w:val="00835F1C"/>
    <w:rsid w:val="00841D86"/>
    <w:rsid w:val="00852692"/>
    <w:rsid w:val="00864CF6"/>
    <w:rsid w:val="0087012C"/>
    <w:rsid w:val="00871E57"/>
    <w:rsid w:val="008737F8"/>
    <w:rsid w:val="00874B5D"/>
    <w:rsid w:val="008900AB"/>
    <w:rsid w:val="00890A13"/>
    <w:rsid w:val="00895240"/>
    <w:rsid w:val="00896E09"/>
    <w:rsid w:val="00896EB6"/>
    <w:rsid w:val="008A6EF5"/>
    <w:rsid w:val="008B5825"/>
    <w:rsid w:val="008B707B"/>
    <w:rsid w:val="008C4D43"/>
    <w:rsid w:val="008C53C4"/>
    <w:rsid w:val="008E2AF1"/>
    <w:rsid w:val="008E441B"/>
    <w:rsid w:val="008F6E2A"/>
    <w:rsid w:val="009001F0"/>
    <w:rsid w:val="009168BC"/>
    <w:rsid w:val="00916E38"/>
    <w:rsid w:val="009221C0"/>
    <w:rsid w:val="0092343A"/>
    <w:rsid w:val="009269CE"/>
    <w:rsid w:val="0093272C"/>
    <w:rsid w:val="009360E3"/>
    <w:rsid w:val="0093794D"/>
    <w:rsid w:val="00943A54"/>
    <w:rsid w:val="00945307"/>
    <w:rsid w:val="00954389"/>
    <w:rsid w:val="00955785"/>
    <w:rsid w:val="009614DE"/>
    <w:rsid w:val="00971072"/>
    <w:rsid w:val="009744E6"/>
    <w:rsid w:val="00977AFA"/>
    <w:rsid w:val="009803A2"/>
    <w:rsid w:val="00981673"/>
    <w:rsid w:val="009848C2"/>
    <w:rsid w:val="009958E6"/>
    <w:rsid w:val="009B1456"/>
    <w:rsid w:val="009B4A8E"/>
    <w:rsid w:val="009C047E"/>
    <w:rsid w:val="009C15AB"/>
    <w:rsid w:val="009E229E"/>
    <w:rsid w:val="009E4FB3"/>
    <w:rsid w:val="009E675C"/>
    <w:rsid w:val="009F1AB3"/>
    <w:rsid w:val="009F5492"/>
    <w:rsid w:val="00A0241A"/>
    <w:rsid w:val="00A02B67"/>
    <w:rsid w:val="00A11810"/>
    <w:rsid w:val="00A160BF"/>
    <w:rsid w:val="00A350B4"/>
    <w:rsid w:val="00A52917"/>
    <w:rsid w:val="00A5303C"/>
    <w:rsid w:val="00A56122"/>
    <w:rsid w:val="00A63B2D"/>
    <w:rsid w:val="00A70216"/>
    <w:rsid w:val="00A72EC7"/>
    <w:rsid w:val="00A7613A"/>
    <w:rsid w:val="00A86640"/>
    <w:rsid w:val="00A92569"/>
    <w:rsid w:val="00A933F2"/>
    <w:rsid w:val="00AA18AB"/>
    <w:rsid w:val="00AD0900"/>
    <w:rsid w:val="00AD4884"/>
    <w:rsid w:val="00AD5F08"/>
    <w:rsid w:val="00AE2CE4"/>
    <w:rsid w:val="00AE7EFF"/>
    <w:rsid w:val="00AF5D5D"/>
    <w:rsid w:val="00B14898"/>
    <w:rsid w:val="00B16380"/>
    <w:rsid w:val="00B16F9D"/>
    <w:rsid w:val="00B17253"/>
    <w:rsid w:val="00B2392B"/>
    <w:rsid w:val="00B25108"/>
    <w:rsid w:val="00B332B1"/>
    <w:rsid w:val="00B35638"/>
    <w:rsid w:val="00B4006C"/>
    <w:rsid w:val="00B41D3E"/>
    <w:rsid w:val="00B5196C"/>
    <w:rsid w:val="00B54000"/>
    <w:rsid w:val="00B55DC7"/>
    <w:rsid w:val="00B60255"/>
    <w:rsid w:val="00B62761"/>
    <w:rsid w:val="00B67E57"/>
    <w:rsid w:val="00B75571"/>
    <w:rsid w:val="00B866CF"/>
    <w:rsid w:val="00B91FF0"/>
    <w:rsid w:val="00B95736"/>
    <w:rsid w:val="00BD66A7"/>
    <w:rsid w:val="00BE2C43"/>
    <w:rsid w:val="00BF5083"/>
    <w:rsid w:val="00C0119B"/>
    <w:rsid w:val="00C03183"/>
    <w:rsid w:val="00C039E7"/>
    <w:rsid w:val="00C10A6C"/>
    <w:rsid w:val="00C20DA3"/>
    <w:rsid w:val="00C22D06"/>
    <w:rsid w:val="00C23F2D"/>
    <w:rsid w:val="00C3280B"/>
    <w:rsid w:val="00C546F9"/>
    <w:rsid w:val="00C55A78"/>
    <w:rsid w:val="00C55DD9"/>
    <w:rsid w:val="00C61F4B"/>
    <w:rsid w:val="00C61F69"/>
    <w:rsid w:val="00C62B7D"/>
    <w:rsid w:val="00C64BDA"/>
    <w:rsid w:val="00C65831"/>
    <w:rsid w:val="00C66480"/>
    <w:rsid w:val="00C71D46"/>
    <w:rsid w:val="00C80707"/>
    <w:rsid w:val="00C81AEB"/>
    <w:rsid w:val="00C86035"/>
    <w:rsid w:val="00C93DFF"/>
    <w:rsid w:val="00C962B5"/>
    <w:rsid w:val="00CA340A"/>
    <w:rsid w:val="00CA79CC"/>
    <w:rsid w:val="00CB21CB"/>
    <w:rsid w:val="00CB4ED2"/>
    <w:rsid w:val="00CB66E0"/>
    <w:rsid w:val="00CD3353"/>
    <w:rsid w:val="00CD3BA7"/>
    <w:rsid w:val="00CE2902"/>
    <w:rsid w:val="00CF47EB"/>
    <w:rsid w:val="00D03AD5"/>
    <w:rsid w:val="00D06112"/>
    <w:rsid w:val="00D11742"/>
    <w:rsid w:val="00D1385D"/>
    <w:rsid w:val="00D13B9D"/>
    <w:rsid w:val="00D21FE2"/>
    <w:rsid w:val="00D31643"/>
    <w:rsid w:val="00D326B5"/>
    <w:rsid w:val="00D3504E"/>
    <w:rsid w:val="00D35C21"/>
    <w:rsid w:val="00D36B55"/>
    <w:rsid w:val="00D3719E"/>
    <w:rsid w:val="00D42EEC"/>
    <w:rsid w:val="00D45F58"/>
    <w:rsid w:val="00D50C35"/>
    <w:rsid w:val="00D575F1"/>
    <w:rsid w:val="00D61757"/>
    <w:rsid w:val="00D7105E"/>
    <w:rsid w:val="00D71A5C"/>
    <w:rsid w:val="00D87597"/>
    <w:rsid w:val="00D87C54"/>
    <w:rsid w:val="00D87E4E"/>
    <w:rsid w:val="00D912D5"/>
    <w:rsid w:val="00D9144C"/>
    <w:rsid w:val="00D92E8A"/>
    <w:rsid w:val="00DA06A6"/>
    <w:rsid w:val="00DC32B2"/>
    <w:rsid w:val="00DC4F62"/>
    <w:rsid w:val="00DE04CE"/>
    <w:rsid w:val="00DF77F4"/>
    <w:rsid w:val="00E010CF"/>
    <w:rsid w:val="00E12ED4"/>
    <w:rsid w:val="00E135D3"/>
    <w:rsid w:val="00E22439"/>
    <w:rsid w:val="00E345E2"/>
    <w:rsid w:val="00E37F21"/>
    <w:rsid w:val="00E46693"/>
    <w:rsid w:val="00E51E68"/>
    <w:rsid w:val="00E54CC2"/>
    <w:rsid w:val="00E55359"/>
    <w:rsid w:val="00E65472"/>
    <w:rsid w:val="00E66E3A"/>
    <w:rsid w:val="00E70FC4"/>
    <w:rsid w:val="00E77CF5"/>
    <w:rsid w:val="00E8062F"/>
    <w:rsid w:val="00E8280D"/>
    <w:rsid w:val="00E85F75"/>
    <w:rsid w:val="00E972B8"/>
    <w:rsid w:val="00EA121C"/>
    <w:rsid w:val="00EA7B69"/>
    <w:rsid w:val="00EB0D47"/>
    <w:rsid w:val="00EB47A7"/>
    <w:rsid w:val="00EC20BD"/>
    <w:rsid w:val="00EC720D"/>
    <w:rsid w:val="00ED00C3"/>
    <w:rsid w:val="00EE40A5"/>
    <w:rsid w:val="00EE637F"/>
    <w:rsid w:val="00F0163A"/>
    <w:rsid w:val="00F06BB0"/>
    <w:rsid w:val="00F16915"/>
    <w:rsid w:val="00F2525E"/>
    <w:rsid w:val="00F276AC"/>
    <w:rsid w:val="00F37FC8"/>
    <w:rsid w:val="00F417F8"/>
    <w:rsid w:val="00F43675"/>
    <w:rsid w:val="00F436E2"/>
    <w:rsid w:val="00F5075E"/>
    <w:rsid w:val="00F533FE"/>
    <w:rsid w:val="00F53D30"/>
    <w:rsid w:val="00F56C90"/>
    <w:rsid w:val="00F60079"/>
    <w:rsid w:val="00F65666"/>
    <w:rsid w:val="00F6719A"/>
    <w:rsid w:val="00F676CE"/>
    <w:rsid w:val="00F800CE"/>
    <w:rsid w:val="00F834EB"/>
    <w:rsid w:val="00F8772A"/>
    <w:rsid w:val="00F94108"/>
    <w:rsid w:val="00F9664C"/>
    <w:rsid w:val="00FA2642"/>
    <w:rsid w:val="00FB0007"/>
    <w:rsid w:val="00FB1DF4"/>
    <w:rsid w:val="00FB4DE5"/>
    <w:rsid w:val="00FC3093"/>
    <w:rsid w:val="00FD01DD"/>
    <w:rsid w:val="00FD4428"/>
    <w:rsid w:val="00FD4672"/>
    <w:rsid w:val="00FD4D57"/>
    <w:rsid w:val="00FE26FD"/>
    <w:rsid w:val="00FE536E"/>
    <w:rsid w:val="00FE7D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e4e61,#c03e70"/>
    </o:shapedefaults>
    <o:shapelayout v:ext="edit">
      <o:idmap v:ext="edit" data="1"/>
    </o:shapelayout>
  </w:shapeDefaults>
  <w:decimalSymbol w:val=","/>
  <w:listSeparator w:val=";"/>
  <w15:docId w15:val="{1548FB0D-F97E-4B78-BB16-072169DF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6D2"/>
    <w:pPr>
      <w:spacing w:after="200" w:line="276" w:lineRule="auto"/>
    </w:pPr>
    <w:rPr>
      <w:sz w:val="22"/>
      <w:szCs w:val="22"/>
      <w:lang w:eastAsia="en-US"/>
    </w:rPr>
  </w:style>
  <w:style w:type="paragraph" w:styleId="Titre1">
    <w:name w:val="heading 1"/>
    <w:basedOn w:val="Normal"/>
    <w:next w:val="Normal"/>
    <w:link w:val="Titre1Car"/>
    <w:uiPriority w:val="9"/>
    <w:qFormat/>
    <w:rsid w:val="000A76D2"/>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semiHidden/>
    <w:unhideWhenUsed/>
    <w:qFormat/>
    <w:rsid w:val="000A76D2"/>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semiHidden/>
    <w:unhideWhenUsed/>
    <w:qFormat/>
    <w:rsid w:val="000A76D2"/>
    <w:pPr>
      <w:keepNext/>
      <w:keepLines/>
      <w:spacing w:before="200" w:after="0"/>
      <w:outlineLvl w:val="2"/>
    </w:pPr>
    <w:rPr>
      <w:rFonts w:ascii="Cambria" w:eastAsia="Times New Roman" w:hAnsi="Cambria"/>
      <w:b/>
      <w:bCs/>
      <w:color w:val="4F81BD"/>
    </w:rPr>
  </w:style>
  <w:style w:type="paragraph" w:styleId="Titre4">
    <w:name w:val="heading 4"/>
    <w:basedOn w:val="Normal"/>
    <w:next w:val="Normal"/>
    <w:link w:val="Titre4Car"/>
    <w:uiPriority w:val="9"/>
    <w:semiHidden/>
    <w:unhideWhenUsed/>
    <w:qFormat/>
    <w:rsid w:val="000A76D2"/>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0A76D2"/>
    <w:pPr>
      <w:keepNext/>
      <w:keepLines/>
      <w:spacing w:before="200" w:after="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0A76D2"/>
    <w:pPr>
      <w:keepNext/>
      <w:keepLines/>
      <w:spacing w:before="200" w:after="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0A76D2"/>
    <w:pPr>
      <w:keepNext/>
      <w:keepLines/>
      <w:spacing w:before="200" w:after="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0A76D2"/>
    <w:pPr>
      <w:keepNext/>
      <w:keepLines/>
      <w:spacing w:before="200" w:after="0"/>
      <w:outlineLvl w:val="7"/>
    </w:pPr>
    <w:rPr>
      <w:rFonts w:ascii="Cambria" w:eastAsia="Times New Roman" w:hAnsi="Cambria"/>
      <w:color w:val="404040"/>
      <w:sz w:val="20"/>
      <w:szCs w:val="20"/>
    </w:rPr>
  </w:style>
  <w:style w:type="paragraph" w:styleId="Titre9">
    <w:name w:val="heading 9"/>
    <w:basedOn w:val="Normal"/>
    <w:next w:val="Normal"/>
    <w:link w:val="Titre9Car"/>
    <w:uiPriority w:val="9"/>
    <w:semiHidden/>
    <w:unhideWhenUsed/>
    <w:qFormat/>
    <w:rsid w:val="000A76D2"/>
    <w:pPr>
      <w:keepNext/>
      <w:keepLines/>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0318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03183"/>
    <w:rPr>
      <w:rFonts w:ascii="Tahoma" w:hAnsi="Tahoma" w:cs="Tahoma"/>
      <w:sz w:val="16"/>
      <w:szCs w:val="16"/>
    </w:rPr>
  </w:style>
  <w:style w:type="paragraph" w:styleId="Paragraphedeliste">
    <w:name w:val="List Paragraph"/>
    <w:basedOn w:val="Normal"/>
    <w:link w:val="ParagraphedelisteCar"/>
    <w:uiPriority w:val="34"/>
    <w:qFormat/>
    <w:rsid w:val="000A76D2"/>
    <w:pPr>
      <w:ind w:left="720"/>
      <w:contextualSpacing/>
    </w:pPr>
  </w:style>
  <w:style w:type="paragraph" w:styleId="En-tte">
    <w:name w:val="header"/>
    <w:basedOn w:val="Normal"/>
    <w:link w:val="En-tteCar"/>
    <w:uiPriority w:val="99"/>
    <w:semiHidden/>
    <w:unhideWhenUsed/>
    <w:rsid w:val="008F6E2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6E2A"/>
  </w:style>
  <w:style w:type="paragraph" w:styleId="Pieddepage">
    <w:name w:val="footer"/>
    <w:basedOn w:val="Normal"/>
    <w:link w:val="PieddepageCar"/>
    <w:uiPriority w:val="99"/>
    <w:unhideWhenUsed/>
    <w:rsid w:val="008F6E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6E2A"/>
  </w:style>
  <w:style w:type="paragraph" w:customStyle="1" w:styleId="Styleom1">
    <w:name w:val="Style om 1"/>
    <w:basedOn w:val="Paragraphedeliste"/>
    <w:link w:val="Styleom1Car"/>
    <w:qFormat/>
    <w:rsid w:val="004F34D2"/>
    <w:pPr>
      <w:numPr>
        <w:numId w:val="1"/>
      </w:numPr>
      <w:spacing w:after="0"/>
      <w:jc w:val="both"/>
    </w:pPr>
    <w:rPr>
      <w:b/>
      <w:smallCaps/>
      <w:color w:val="1F497D"/>
      <w:spacing w:val="20"/>
      <w:sz w:val="24"/>
      <w:szCs w:val="24"/>
    </w:rPr>
  </w:style>
  <w:style w:type="character" w:customStyle="1" w:styleId="ParagraphedelisteCar">
    <w:name w:val="Paragraphe de liste Car"/>
    <w:basedOn w:val="Policepardfaut"/>
    <w:link w:val="Paragraphedeliste"/>
    <w:uiPriority w:val="34"/>
    <w:rsid w:val="004F34D2"/>
  </w:style>
  <w:style w:type="character" w:customStyle="1" w:styleId="Styleom1Car">
    <w:name w:val="Style om 1 Car"/>
    <w:basedOn w:val="ParagraphedelisteCar"/>
    <w:link w:val="Styleom1"/>
    <w:rsid w:val="004F34D2"/>
    <w:rPr>
      <w:b/>
      <w:smallCaps/>
      <w:color w:val="1F497D"/>
      <w:spacing w:val="20"/>
      <w:sz w:val="24"/>
      <w:szCs w:val="24"/>
      <w:lang w:eastAsia="en-US"/>
    </w:rPr>
  </w:style>
  <w:style w:type="table" w:styleId="Grilledutableau">
    <w:name w:val="Table Grid"/>
    <w:basedOn w:val="TableauNormal"/>
    <w:uiPriority w:val="39"/>
    <w:rsid w:val="00814F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auNormal"/>
    <w:uiPriority w:val="60"/>
    <w:rsid w:val="00814FB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2">
    <w:name w:val="Light Shading Accent 2"/>
    <w:basedOn w:val="TableauNormal"/>
    <w:uiPriority w:val="60"/>
    <w:rsid w:val="008026B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Grilledetableau8"/>
    <w:uiPriority w:val="60"/>
    <w:rsid w:val="008026B4"/>
    <w:rPr>
      <w:color w:val="365F91"/>
    </w:rPr>
    <w:tblPr>
      <w:tblStyleRowBandSize w:val="1"/>
      <w:tblStyleColBandSize w:val="1"/>
      <w:tblBorders>
        <w:top w:val="single" w:sz="8" w:space="0" w:color="4F81BD"/>
        <w:left w:val="none" w:sz="0" w:space="0" w:color="auto"/>
        <w:bottom w:val="single" w:sz="8" w:space="0" w:color="4F81BD"/>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tcBorders>
          <w:top w:val="single" w:sz="8" w:space="0" w:color="4F81BD"/>
          <w:left w:val="nil"/>
          <w:bottom w:val="single" w:sz="8" w:space="0" w:color="4F81BD"/>
          <w:right w:val="nil"/>
          <w:insideH w:val="nil"/>
          <w:insideV w:val="nil"/>
          <w:tl2br w:val="none" w:sz="0" w:space="0" w:color="auto"/>
          <w:tr2bl w:val="none" w:sz="0" w:space="0" w:color="auto"/>
        </w:tcBorders>
        <w:shd w:val="solid" w:color="000080" w:fill="FFFFFF"/>
      </w:tcPr>
    </w:tblStylePr>
    <w:tblStylePr w:type="lastRow">
      <w:pPr>
        <w:spacing w:before="0" w:after="0" w:line="240" w:lineRule="auto"/>
      </w:pPr>
      <w:rPr>
        <w:b/>
        <w:bCs/>
        <w:color w:val="auto"/>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firstCol">
      <w:rPr>
        <w:b/>
        <w:bCs/>
      </w:rPr>
    </w:tblStylePr>
    <w:tblStylePr w:type="lastCol">
      <w:rPr>
        <w:b/>
        <w:bCs/>
        <w:color w:val="auto"/>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detableau8">
    <w:name w:val="Table Grid 8"/>
    <w:basedOn w:val="TableauNormal"/>
    <w:uiPriority w:val="99"/>
    <w:semiHidden/>
    <w:unhideWhenUsed/>
    <w:rsid w:val="008026B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IOUCStitre1">
    <w:name w:val="SIOUCS titre 1"/>
    <w:basedOn w:val="Titre1"/>
    <w:link w:val="SIOUCStitre1Car"/>
    <w:autoRedefine/>
    <w:rsid w:val="00277A69"/>
    <w:pPr>
      <w:autoSpaceDE w:val="0"/>
      <w:autoSpaceDN w:val="0"/>
      <w:adjustRightInd w:val="0"/>
      <w:spacing w:before="120" w:after="120" w:line="240" w:lineRule="auto"/>
      <w:jc w:val="center"/>
    </w:pPr>
    <w:rPr>
      <w:rFonts w:ascii="Calibri" w:hAnsi="Calibri" w:cs="Calibri"/>
      <w:bCs w:val="0"/>
      <w:color w:val="1F497D"/>
      <w:spacing w:val="30"/>
      <w:szCs w:val="23"/>
    </w:rPr>
  </w:style>
  <w:style w:type="character" w:customStyle="1" w:styleId="SIOUCStitre1Car">
    <w:name w:val="SIOUCS titre 1 Car"/>
    <w:link w:val="SIOUCStitre1"/>
    <w:rsid w:val="00277A69"/>
    <w:rPr>
      <w:rFonts w:ascii="Calibri" w:eastAsia="Times New Roman" w:hAnsi="Calibri" w:cs="Calibri"/>
      <w:b/>
      <w:bCs/>
      <w:color w:val="1F497D"/>
      <w:spacing w:val="30"/>
      <w:sz w:val="28"/>
      <w:szCs w:val="23"/>
    </w:rPr>
  </w:style>
  <w:style w:type="character" w:customStyle="1" w:styleId="Titre1Car">
    <w:name w:val="Titre 1 Car"/>
    <w:link w:val="Titre1"/>
    <w:uiPriority w:val="9"/>
    <w:rsid w:val="000A76D2"/>
    <w:rPr>
      <w:rFonts w:ascii="Cambria" w:eastAsia="Times New Roman" w:hAnsi="Cambria" w:cs="Times New Roman"/>
      <w:b/>
      <w:bCs/>
      <w:color w:val="365F91"/>
      <w:sz w:val="28"/>
      <w:szCs w:val="28"/>
    </w:rPr>
  </w:style>
  <w:style w:type="paragraph" w:customStyle="1" w:styleId="stagiairesSIOUCStitreNormal">
    <w:name w:val="stagiaires SIOUCS titre Normal"/>
    <w:basedOn w:val="SIOUCStitre1"/>
    <w:rsid w:val="00B55DC7"/>
    <w:pPr>
      <w:framePr w:wrap="around" w:vAnchor="text" w:hAnchor="text" w:y="1"/>
      <w:outlineLvl w:val="9"/>
    </w:pPr>
  </w:style>
  <w:style w:type="character" w:styleId="Lienhypertexte">
    <w:name w:val="Hyperlink"/>
    <w:uiPriority w:val="99"/>
    <w:unhideWhenUsed/>
    <w:rsid w:val="00214293"/>
    <w:rPr>
      <w:color w:val="0000FF"/>
      <w:u w:val="single"/>
    </w:rPr>
  </w:style>
  <w:style w:type="paragraph" w:styleId="TM1">
    <w:name w:val="toc 1"/>
    <w:basedOn w:val="Normal"/>
    <w:next w:val="Normal"/>
    <w:autoRedefine/>
    <w:uiPriority w:val="39"/>
    <w:unhideWhenUsed/>
    <w:rsid w:val="00852692"/>
    <w:pPr>
      <w:spacing w:before="240" w:after="240" w:line="360" w:lineRule="auto"/>
    </w:pPr>
    <w:rPr>
      <w:b/>
      <w:color w:val="1F497D"/>
    </w:rPr>
  </w:style>
  <w:style w:type="paragraph" w:styleId="TM2">
    <w:name w:val="toc 2"/>
    <w:basedOn w:val="Normal"/>
    <w:next w:val="Normal"/>
    <w:autoRedefine/>
    <w:uiPriority w:val="39"/>
    <w:unhideWhenUsed/>
    <w:rsid w:val="00852692"/>
    <w:pPr>
      <w:spacing w:before="120" w:after="120" w:line="240" w:lineRule="auto"/>
      <w:ind w:left="221"/>
    </w:pPr>
    <w:rPr>
      <w:color w:val="1F497D"/>
    </w:rPr>
  </w:style>
  <w:style w:type="paragraph" w:styleId="TM3">
    <w:name w:val="toc 3"/>
    <w:basedOn w:val="Normal"/>
    <w:next w:val="Normal"/>
    <w:autoRedefine/>
    <w:uiPriority w:val="39"/>
    <w:unhideWhenUsed/>
    <w:rsid w:val="00852692"/>
    <w:pPr>
      <w:spacing w:before="120" w:after="120" w:line="240" w:lineRule="auto"/>
      <w:ind w:left="442"/>
    </w:pPr>
    <w:rPr>
      <w:color w:val="1F497D"/>
    </w:rPr>
  </w:style>
  <w:style w:type="paragraph" w:styleId="TM4">
    <w:name w:val="toc 4"/>
    <w:basedOn w:val="Normal"/>
    <w:next w:val="Normal"/>
    <w:autoRedefine/>
    <w:uiPriority w:val="39"/>
    <w:unhideWhenUsed/>
    <w:rsid w:val="00852692"/>
    <w:pPr>
      <w:spacing w:before="120" w:after="120" w:line="240" w:lineRule="auto"/>
      <w:ind w:left="658"/>
    </w:pPr>
    <w:rPr>
      <w:i/>
      <w:color w:val="1F497D"/>
    </w:rPr>
  </w:style>
  <w:style w:type="paragraph" w:customStyle="1" w:styleId="SIOUCStitre2">
    <w:name w:val="SIOUCS titre 2"/>
    <w:basedOn w:val="Normal"/>
    <w:rsid w:val="00B55DC7"/>
    <w:pPr>
      <w:autoSpaceDE w:val="0"/>
      <w:autoSpaceDN w:val="0"/>
      <w:adjustRightInd w:val="0"/>
      <w:spacing w:after="0" w:line="240" w:lineRule="auto"/>
      <w:jc w:val="center"/>
      <w:outlineLvl w:val="1"/>
    </w:pPr>
    <w:rPr>
      <w:rFonts w:eastAsia="Times New Roman" w:hAnsi="Times New Roman" w:cs="Calibri"/>
      <w:color w:val="1F497D"/>
      <w:sz w:val="24"/>
      <w:szCs w:val="24"/>
    </w:rPr>
  </w:style>
  <w:style w:type="paragraph" w:customStyle="1" w:styleId="SIOUCSTITRE3">
    <w:name w:val="SIOUCS TITRE 3"/>
    <w:basedOn w:val="Normal"/>
    <w:rsid w:val="00B55DC7"/>
    <w:pPr>
      <w:autoSpaceDE w:val="0"/>
      <w:autoSpaceDN w:val="0"/>
      <w:adjustRightInd w:val="0"/>
      <w:spacing w:after="0" w:line="240" w:lineRule="auto"/>
      <w:jc w:val="center"/>
      <w:outlineLvl w:val="2"/>
    </w:pPr>
    <w:rPr>
      <w:rFonts w:eastAsia="Times New Roman" w:hAnsi="Times New Roman" w:cs="Calibri"/>
      <w:color w:val="000000"/>
      <w:sz w:val="24"/>
      <w:szCs w:val="24"/>
    </w:rPr>
  </w:style>
  <w:style w:type="paragraph" w:customStyle="1" w:styleId="SIOUCStitre4">
    <w:name w:val="SIOUCS titre 4"/>
    <w:basedOn w:val="Normal"/>
    <w:rsid w:val="00B55DC7"/>
    <w:pPr>
      <w:autoSpaceDE w:val="0"/>
      <w:autoSpaceDN w:val="0"/>
      <w:adjustRightInd w:val="0"/>
      <w:spacing w:after="0" w:line="240" w:lineRule="auto"/>
      <w:jc w:val="center"/>
      <w:outlineLvl w:val="3"/>
    </w:pPr>
    <w:rPr>
      <w:rFonts w:hAnsi="Times New Roman" w:cs="Calibri"/>
      <w:color w:val="1F497D"/>
      <w:sz w:val="23"/>
      <w:szCs w:val="23"/>
    </w:rPr>
  </w:style>
  <w:style w:type="character" w:customStyle="1" w:styleId="Titre2Car">
    <w:name w:val="Titre 2 Car"/>
    <w:link w:val="Titre2"/>
    <w:uiPriority w:val="9"/>
    <w:semiHidden/>
    <w:rsid w:val="000A76D2"/>
    <w:rPr>
      <w:rFonts w:ascii="Cambria" w:eastAsia="Times New Roman" w:hAnsi="Cambria" w:cs="Times New Roman"/>
      <w:b/>
      <w:bCs/>
      <w:color w:val="4F81BD"/>
      <w:sz w:val="26"/>
      <w:szCs w:val="26"/>
    </w:rPr>
  </w:style>
  <w:style w:type="character" w:customStyle="1" w:styleId="Titre3Car">
    <w:name w:val="Titre 3 Car"/>
    <w:link w:val="Titre3"/>
    <w:uiPriority w:val="9"/>
    <w:semiHidden/>
    <w:rsid w:val="000A76D2"/>
    <w:rPr>
      <w:rFonts w:ascii="Cambria" w:eastAsia="Times New Roman" w:hAnsi="Cambria" w:cs="Times New Roman"/>
      <w:b/>
      <w:bCs/>
      <w:color w:val="4F81BD"/>
    </w:rPr>
  </w:style>
  <w:style w:type="character" w:customStyle="1" w:styleId="Titre4Car">
    <w:name w:val="Titre 4 Car"/>
    <w:link w:val="Titre4"/>
    <w:uiPriority w:val="9"/>
    <w:semiHidden/>
    <w:rsid w:val="000A76D2"/>
    <w:rPr>
      <w:rFonts w:ascii="Cambria" w:eastAsia="Times New Roman" w:hAnsi="Cambria" w:cs="Times New Roman"/>
      <w:b/>
      <w:bCs/>
      <w:i/>
      <w:iCs/>
      <w:color w:val="4F81BD"/>
    </w:rPr>
  </w:style>
  <w:style w:type="character" w:customStyle="1" w:styleId="Titre5Car">
    <w:name w:val="Titre 5 Car"/>
    <w:link w:val="Titre5"/>
    <w:uiPriority w:val="9"/>
    <w:semiHidden/>
    <w:rsid w:val="000A76D2"/>
    <w:rPr>
      <w:rFonts w:ascii="Cambria" w:eastAsia="Times New Roman" w:hAnsi="Cambria" w:cs="Times New Roman"/>
      <w:color w:val="243F60"/>
    </w:rPr>
  </w:style>
  <w:style w:type="character" w:customStyle="1" w:styleId="Titre6Car">
    <w:name w:val="Titre 6 Car"/>
    <w:link w:val="Titre6"/>
    <w:uiPriority w:val="9"/>
    <w:semiHidden/>
    <w:rsid w:val="000A76D2"/>
    <w:rPr>
      <w:rFonts w:ascii="Cambria" w:eastAsia="Times New Roman" w:hAnsi="Cambria" w:cs="Times New Roman"/>
      <w:i/>
      <w:iCs/>
      <w:color w:val="243F60"/>
    </w:rPr>
  </w:style>
  <w:style w:type="character" w:customStyle="1" w:styleId="Titre7Car">
    <w:name w:val="Titre 7 Car"/>
    <w:link w:val="Titre7"/>
    <w:uiPriority w:val="9"/>
    <w:semiHidden/>
    <w:rsid w:val="000A76D2"/>
    <w:rPr>
      <w:rFonts w:ascii="Cambria" w:eastAsia="Times New Roman" w:hAnsi="Cambria" w:cs="Times New Roman"/>
      <w:i/>
      <w:iCs/>
      <w:color w:val="404040"/>
    </w:rPr>
  </w:style>
  <w:style w:type="character" w:customStyle="1" w:styleId="Titre8Car">
    <w:name w:val="Titre 8 Car"/>
    <w:link w:val="Titre8"/>
    <w:uiPriority w:val="9"/>
    <w:semiHidden/>
    <w:rsid w:val="000A76D2"/>
    <w:rPr>
      <w:rFonts w:ascii="Cambria" w:eastAsia="Times New Roman" w:hAnsi="Cambria" w:cs="Times New Roman"/>
      <w:color w:val="404040"/>
      <w:sz w:val="20"/>
      <w:szCs w:val="20"/>
    </w:rPr>
  </w:style>
  <w:style w:type="character" w:customStyle="1" w:styleId="Titre9Car">
    <w:name w:val="Titre 9 Car"/>
    <w:link w:val="Titre9"/>
    <w:uiPriority w:val="9"/>
    <w:semiHidden/>
    <w:rsid w:val="000A76D2"/>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0A76D2"/>
    <w:pPr>
      <w:spacing w:line="240" w:lineRule="auto"/>
    </w:pPr>
    <w:rPr>
      <w:b/>
      <w:bCs/>
      <w:color w:val="4F81BD"/>
      <w:sz w:val="18"/>
      <w:szCs w:val="18"/>
    </w:rPr>
  </w:style>
  <w:style w:type="paragraph" w:styleId="Titre">
    <w:name w:val="Title"/>
    <w:basedOn w:val="Normal"/>
    <w:next w:val="Normal"/>
    <w:link w:val="TitreCar"/>
    <w:uiPriority w:val="10"/>
    <w:qFormat/>
    <w:rsid w:val="000A76D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link w:val="Titre"/>
    <w:uiPriority w:val="10"/>
    <w:rsid w:val="000A76D2"/>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0A76D2"/>
    <w:pPr>
      <w:numPr>
        <w:ilvl w:val="1"/>
      </w:numPr>
    </w:pPr>
    <w:rPr>
      <w:rFonts w:ascii="Cambria" w:eastAsia="Times New Roman" w:hAnsi="Cambria"/>
      <w:i/>
      <w:iCs/>
      <w:color w:val="4F81BD"/>
      <w:spacing w:val="15"/>
      <w:sz w:val="24"/>
      <w:szCs w:val="24"/>
    </w:rPr>
  </w:style>
  <w:style w:type="character" w:customStyle="1" w:styleId="Sous-titreCar">
    <w:name w:val="Sous-titre Car"/>
    <w:link w:val="Sous-titre"/>
    <w:uiPriority w:val="11"/>
    <w:rsid w:val="000A76D2"/>
    <w:rPr>
      <w:rFonts w:ascii="Cambria" w:eastAsia="Times New Roman" w:hAnsi="Cambria" w:cs="Times New Roman"/>
      <w:i/>
      <w:iCs/>
      <w:color w:val="4F81BD"/>
      <w:spacing w:val="15"/>
      <w:sz w:val="24"/>
      <w:szCs w:val="24"/>
    </w:rPr>
  </w:style>
  <w:style w:type="character" w:styleId="lev">
    <w:name w:val="Strong"/>
    <w:uiPriority w:val="22"/>
    <w:qFormat/>
    <w:rsid w:val="000A76D2"/>
    <w:rPr>
      <w:b/>
      <w:bCs/>
    </w:rPr>
  </w:style>
  <w:style w:type="character" w:styleId="Accentuation">
    <w:name w:val="Emphasis"/>
    <w:uiPriority w:val="20"/>
    <w:qFormat/>
    <w:rsid w:val="000A76D2"/>
    <w:rPr>
      <w:i/>
      <w:iCs/>
    </w:rPr>
  </w:style>
  <w:style w:type="paragraph" w:styleId="Sansinterligne">
    <w:name w:val="No Spacing"/>
    <w:uiPriority w:val="1"/>
    <w:qFormat/>
    <w:rsid w:val="000A76D2"/>
    <w:rPr>
      <w:sz w:val="22"/>
      <w:szCs w:val="22"/>
      <w:lang w:eastAsia="en-US"/>
    </w:rPr>
  </w:style>
  <w:style w:type="paragraph" w:styleId="Citation">
    <w:name w:val="Quote"/>
    <w:basedOn w:val="Normal"/>
    <w:next w:val="Normal"/>
    <w:link w:val="CitationCar"/>
    <w:uiPriority w:val="29"/>
    <w:qFormat/>
    <w:rsid w:val="000A76D2"/>
    <w:rPr>
      <w:i/>
      <w:iCs/>
      <w:color w:val="000000"/>
    </w:rPr>
  </w:style>
  <w:style w:type="character" w:customStyle="1" w:styleId="CitationCar">
    <w:name w:val="Citation Car"/>
    <w:link w:val="Citation"/>
    <w:uiPriority w:val="29"/>
    <w:rsid w:val="000A76D2"/>
    <w:rPr>
      <w:i/>
      <w:iCs/>
      <w:color w:val="000000"/>
    </w:rPr>
  </w:style>
  <w:style w:type="paragraph" w:styleId="Citationintense">
    <w:name w:val="Intense Quote"/>
    <w:basedOn w:val="Normal"/>
    <w:next w:val="Normal"/>
    <w:link w:val="CitationintenseCar"/>
    <w:uiPriority w:val="30"/>
    <w:qFormat/>
    <w:rsid w:val="000A76D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0A76D2"/>
    <w:rPr>
      <w:b/>
      <w:bCs/>
      <w:i/>
      <w:iCs/>
      <w:color w:val="4F81BD"/>
    </w:rPr>
  </w:style>
  <w:style w:type="character" w:styleId="Emphaseple">
    <w:name w:val="Subtle Emphasis"/>
    <w:uiPriority w:val="19"/>
    <w:qFormat/>
    <w:rsid w:val="000A76D2"/>
    <w:rPr>
      <w:i/>
      <w:iCs/>
      <w:color w:val="808080"/>
    </w:rPr>
  </w:style>
  <w:style w:type="character" w:styleId="Emphaseintense">
    <w:name w:val="Intense Emphasis"/>
    <w:uiPriority w:val="21"/>
    <w:qFormat/>
    <w:rsid w:val="000A76D2"/>
    <w:rPr>
      <w:b/>
      <w:bCs/>
      <w:i/>
      <w:iCs/>
      <w:color w:val="4F81BD"/>
    </w:rPr>
  </w:style>
  <w:style w:type="character" w:styleId="Rfrenceple">
    <w:name w:val="Subtle Reference"/>
    <w:uiPriority w:val="31"/>
    <w:qFormat/>
    <w:rsid w:val="000A76D2"/>
    <w:rPr>
      <w:smallCaps/>
      <w:color w:val="C0504D"/>
      <w:u w:val="single"/>
    </w:rPr>
  </w:style>
  <w:style w:type="character" w:styleId="Rfrenceintense">
    <w:name w:val="Intense Reference"/>
    <w:uiPriority w:val="32"/>
    <w:qFormat/>
    <w:rsid w:val="000A76D2"/>
    <w:rPr>
      <w:b/>
      <w:bCs/>
      <w:smallCaps/>
      <w:color w:val="C0504D"/>
      <w:spacing w:val="5"/>
      <w:u w:val="single"/>
    </w:rPr>
  </w:style>
  <w:style w:type="character" w:styleId="Titredulivre">
    <w:name w:val="Book Title"/>
    <w:uiPriority w:val="33"/>
    <w:qFormat/>
    <w:rsid w:val="000A76D2"/>
    <w:rPr>
      <w:b/>
      <w:bCs/>
      <w:smallCaps/>
      <w:spacing w:val="5"/>
    </w:rPr>
  </w:style>
  <w:style w:type="paragraph" w:styleId="En-ttedetabledesmatires">
    <w:name w:val="TOC Heading"/>
    <w:basedOn w:val="Titre1"/>
    <w:next w:val="Normal"/>
    <w:uiPriority w:val="39"/>
    <w:semiHidden/>
    <w:unhideWhenUsed/>
    <w:qFormat/>
    <w:rsid w:val="000A76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1041">
      <w:bodyDiv w:val="1"/>
      <w:marLeft w:val="0"/>
      <w:marRight w:val="0"/>
      <w:marTop w:val="0"/>
      <w:marBottom w:val="0"/>
      <w:divBdr>
        <w:top w:val="none" w:sz="0" w:space="0" w:color="auto"/>
        <w:left w:val="none" w:sz="0" w:space="0" w:color="auto"/>
        <w:bottom w:val="none" w:sz="0" w:space="0" w:color="auto"/>
        <w:right w:val="none" w:sz="0" w:space="0" w:color="auto"/>
      </w:divBdr>
      <w:divsChild>
        <w:div w:id="1348948537">
          <w:marLeft w:val="547"/>
          <w:marRight w:val="0"/>
          <w:marTop w:val="0"/>
          <w:marBottom w:val="0"/>
          <w:divBdr>
            <w:top w:val="none" w:sz="0" w:space="0" w:color="auto"/>
            <w:left w:val="none" w:sz="0" w:space="0" w:color="auto"/>
            <w:bottom w:val="none" w:sz="0" w:space="0" w:color="auto"/>
            <w:right w:val="none" w:sz="0" w:space="0" w:color="auto"/>
          </w:divBdr>
        </w:div>
      </w:divsChild>
    </w:div>
    <w:div w:id="447822083">
      <w:bodyDiv w:val="1"/>
      <w:marLeft w:val="0"/>
      <w:marRight w:val="0"/>
      <w:marTop w:val="0"/>
      <w:marBottom w:val="0"/>
      <w:divBdr>
        <w:top w:val="none" w:sz="0" w:space="0" w:color="auto"/>
        <w:left w:val="none" w:sz="0" w:space="0" w:color="auto"/>
        <w:bottom w:val="none" w:sz="0" w:space="0" w:color="auto"/>
        <w:right w:val="none" w:sz="0" w:space="0" w:color="auto"/>
      </w:divBdr>
    </w:div>
    <w:div w:id="856307316">
      <w:bodyDiv w:val="1"/>
      <w:marLeft w:val="0"/>
      <w:marRight w:val="0"/>
      <w:marTop w:val="0"/>
      <w:marBottom w:val="0"/>
      <w:divBdr>
        <w:top w:val="none" w:sz="0" w:space="0" w:color="auto"/>
        <w:left w:val="none" w:sz="0" w:space="0" w:color="auto"/>
        <w:bottom w:val="none" w:sz="0" w:space="0" w:color="auto"/>
        <w:right w:val="none" w:sz="0" w:space="0" w:color="auto"/>
      </w:divBdr>
      <w:divsChild>
        <w:div w:id="8143758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eunier\Documents\Custom%20Office%20Templates\mod&#232;le%20manuel%20ou%20&#233;volution%20SIOUC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F341-D670-4FB3-99B3-30104C5C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manuel ou évolution SIOUCS.dotx</Template>
  <TotalTime>7</TotalTime>
  <Pages>2</Pages>
  <Words>421</Words>
  <Characters>2319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2735</CharactersWithSpaces>
  <SharedDoc>false</SharedDoc>
  <HLinks>
    <vt:vector size="12" baseType="variant">
      <vt:variant>
        <vt:i4>1835019</vt:i4>
      </vt:variant>
      <vt:variant>
        <vt:i4>0</vt:i4>
      </vt:variant>
      <vt:variant>
        <vt:i4>0</vt:i4>
      </vt:variant>
      <vt:variant>
        <vt:i4>5</vt:i4>
      </vt:variant>
      <vt:variant>
        <vt:lpwstr>http://www.e2c-chatellerault.fr/</vt:lpwstr>
      </vt:variant>
      <vt:variant>
        <vt:lpwstr/>
      </vt:variant>
      <vt:variant>
        <vt:i4>8257662</vt:i4>
      </vt:variant>
      <vt:variant>
        <vt:i4>-1</vt:i4>
      </vt:variant>
      <vt:variant>
        <vt:i4>1253</vt:i4>
      </vt:variant>
      <vt:variant>
        <vt:i4>4</vt:i4>
      </vt:variant>
      <vt:variant>
        <vt:lpwstr>http://www.e2c-chatellerault.fr/index.php/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Meunier, Eric</dc:creator>
  <cp:lastModifiedBy>Meunier, Eric</cp:lastModifiedBy>
  <cp:revision>3</cp:revision>
  <cp:lastPrinted>2010-09-07T17:31:00Z</cp:lastPrinted>
  <dcterms:created xsi:type="dcterms:W3CDTF">2020-02-27T06:29:00Z</dcterms:created>
  <dcterms:modified xsi:type="dcterms:W3CDTF">2020-02-27T06:36:00Z</dcterms:modified>
</cp:coreProperties>
</file>